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64F4" w14:textId="7AD74732" w:rsidR="00AF0040" w:rsidRDefault="00AF0040" w:rsidP="00AF0040">
      <w:pPr>
        <w:pStyle w:val="Heading1"/>
        <w:keepNext w:val="0"/>
        <w:rPr>
          <w:rFonts w:ascii="Times New Roman" w:hAnsi="Times New Roman"/>
          <w:b w:val="0"/>
          <w:caps/>
          <w:sz w:val="24"/>
          <w:szCs w:val="24"/>
        </w:rPr>
      </w:pPr>
      <w:bookmarkStart w:id="0" w:name="_Hlk40883667"/>
      <w:r w:rsidRPr="00AF0040">
        <w:rPr>
          <w:rFonts w:ascii="Times New Roman" w:hAnsi="Times New Roman"/>
          <w:b w:val="0"/>
          <w:caps/>
          <w:sz w:val="24"/>
        </w:rPr>
        <w:t>NOTICE O</w:t>
      </w:r>
      <w:r w:rsidR="00FB21E6" w:rsidRPr="00AF0040">
        <w:rPr>
          <w:rFonts w:ascii="Times New Roman" w:hAnsi="Times New Roman"/>
          <w:b w:val="0"/>
          <w:caps/>
          <w:sz w:val="24"/>
          <w:szCs w:val="24"/>
        </w:rPr>
        <w:t>f Public Hearing</w:t>
      </w:r>
    </w:p>
    <w:p w14:paraId="2FD3494B" w14:textId="57AF8D19" w:rsidR="00CE2BE1" w:rsidRDefault="00CE2BE1" w:rsidP="00CE2BE1"/>
    <w:p w14:paraId="6B44DC55" w14:textId="3A35F1E0" w:rsidR="00CE2BE1" w:rsidRPr="006A72F4" w:rsidRDefault="00CE2BE1" w:rsidP="00CE2BE1">
      <w:pPr>
        <w:pStyle w:val="BodyText"/>
        <w:jc w:val="both"/>
        <w:rPr>
          <w:rFonts w:ascii="Times New Roman" w:hAnsi="Times New Roman"/>
          <w:sz w:val="24"/>
          <w:szCs w:val="24"/>
        </w:rPr>
      </w:pPr>
      <w:r w:rsidRPr="006A72F4">
        <w:rPr>
          <w:rFonts w:ascii="Times New Roman" w:hAnsi="Times New Roman"/>
          <w:sz w:val="24"/>
          <w:szCs w:val="24"/>
        </w:rPr>
        <w:t xml:space="preserve">The Harrisonburg City Council will hold </w:t>
      </w:r>
      <w:r w:rsidR="009C62CE">
        <w:rPr>
          <w:rFonts w:ascii="Times New Roman" w:hAnsi="Times New Roman"/>
          <w:sz w:val="24"/>
          <w:szCs w:val="24"/>
        </w:rPr>
        <w:t xml:space="preserve">a </w:t>
      </w:r>
      <w:r w:rsidRPr="006A72F4">
        <w:rPr>
          <w:rFonts w:ascii="Times New Roman" w:hAnsi="Times New Roman"/>
          <w:sz w:val="24"/>
          <w:szCs w:val="24"/>
        </w:rPr>
        <w:t xml:space="preserve">public hearing on </w:t>
      </w:r>
      <w:r w:rsidR="00642260">
        <w:rPr>
          <w:rFonts w:ascii="Times New Roman" w:hAnsi="Times New Roman"/>
          <w:sz w:val="24"/>
          <w:szCs w:val="24"/>
        </w:rPr>
        <w:t>June 8</w:t>
      </w:r>
      <w:r w:rsidR="000E518B" w:rsidRPr="006A72F4">
        <w:rPr>
          <w:rFonts w:ascii="Times New Roman" w:hAnsi="Times New Roman"/>
          <w:sz w:val="24"/>
          <w:szCs w:val="24"/>
        </w:rPr>
        <w:t xml:space="preserve">, </w:t>
      </w:r>
      <w:proofErr w:type="gramStart"/>
      <w:r w:rsidR="000E518B" w:rsidRPr="006A72F4">
        <w:rPr>
          <w:rFonts w:ascii="Times New Roman" w:hAnsi="Times New Roman"/>
          <w:sz w:val="24"/>
          <w:szCs w:val="24"/>
        </w:rPr>
        <w:t>2021</w:t>
      </w:r>
      <w:proofErr w:type="gramEnd"/>
      <w:r w:rsidRPr="006A72F4">
        <w:rPr>
          <w:rFonts w:ascii="Times New Roman" w:hAnsi="Times New Roman"/>
          <w:sz w:val="24"/>
          <w:szCs w:val="24"/>
        </w:rPr>
        <w:t xml:space="preserve"> at 7:00 p.m., or as soon as the agenda permits, to consider the following:</w:t>
      </w:r>
    </w:p>
    <w:p w14:paraId="04C4E388" w14:textId="7B7EA8E0" w:rsidR="00CE2BE1" w:rsidRDefault="00CE2BE1" w:rsidP="00CE2BE1">
      <w:pPr>
        <w:rPr>
          <w:sz w:val="24"/>
          <w:szCs w:val="24"/>
        </w:rPr>
      </w:pPr>
    </w:p>
    <w:p w14:paraId="539F4C8F" w14:textId="77777777" w:rsidR="000A7863" w:rsidRPr="002D1EF9" w:rsidRDefault="000A7863" w:rsidP="000A7863">
      <w:pPr>
        <w:pStyle w:val="BodyText"/>
        <w:jc w:val="both"/>
        <w:rPr>
          <w:rFonts w:ascii="Times New Roman" w:hAnsi="Times New Roman"/>
          <w:b/>
          <w:bCs/>
          <w:i/>
          <w:iCs/>
          <w:sz w:val="24"/>
          <w:szCs w:val="24"/>
        </w:rPr>
      </w:pPr>
      <w:r w:rsidRPr="002D1EF9">
        <w:rPr>
          <w:rFonts w:ascii="Times New Roman" w:hAnsi="Times New Roman"/>
          <w:b/>
          <w:bCs/>
          <w:i/>
          <w:iCs/>
          <w:sz w:val="24"/>
          <w:szCs w:val="24"/>
        </w:rPr>
        <w:t xml:space="preserve">Special Use Permit – </w:t>
      </w:r>
      <w:r>
        <w:rPr>
          <w:rFonts w:ascii="Times New Roman" w:hAnsi="Times New Roman"/>
          <w:b/>
          <w:bCs/>
          <w:i/>
          <w:iCs/>
          <w:sz w:val="24"/>
          <w:szCs w:val="24"/>
        </w:rPr>
        <w:t xml:space="preserve">1207 North Liberty Street </w:t>
      </w:r>
      <w:r w:rsidRPr="002D1EF9">
        <w:rPr>
          <w:rFonts w:ascii="Times New Roman" w:hAnsi="Times New Roman"/>
          <w:b/>
          <w:bCs/>
          <w:i/>
          <w:iCs/>
          <w:sz w:val="24"/>
          <w:szCs w:val="24"/>
        </w:rPr>
        <w:t xml:space="preserve">(To Allow </w:t>
      </w:r>
      <w:r>
        <w:rPr>
          <w:rFonts w:ascii="Times New Roman" w:hAnsi="Times New Roman"/>
          <w:b/>
          <w:bCs/>
          <w:i/>
          <w:iCs/>
          <w:sz w:val="24"/>
          <w:szCs w:val="24"/>
        </w:rPr>
        <w:t>Junk Yard in the M-1 District)</w:t>
      </w:r>
    </w:p>
    <w:p w14:paraId="2148E1C4" w14:textId="77777777" w:rsidR="000A7863" w:rsidRDefault="000A7863" w:rsidP="000A7863">
      <w:pPr>
        <w:pStyle w:val="BodyText"/>
        <w:jc w:val="both"/>
        <w:rPr>
          <w:rFonts w:ascii="Times New Roman" w:hAnsi="Times New Roman"/>
          <w:sz w:val="24"/>
          <w:szCs w:val="24"/>
        </w:rPr>
      </w:pPr>
      <w:r w:rsidRPr="002D1EF9">
        <w:rPr>
          <w:rFonts w:ascii="Times New Roman" w:hAnsi="Times New Roman"/>
          <w:sz w:val="24"/>
          <w:szCs w:val="24"/>
        </w:rPr>
        <w:t xml:space="preserve">Public hearing to consider a request from </w:t>
      </w:r>
      <w:r>
        <w:rPr>
          <w:rFonts w:ascii="Times New Roman" w:hAnsi="Times New Roman"/>
          <w:sz w:val="24"/>
          <w:szCs w:val="24"/>
        </w:rPr>
        <w:t>Ahmed</w:t>
      </w:r>
      <w:r w:rsidRPr="002D1EF9">
        <w:rPr>
          <w:rFonts w:ascii="Times New Roman" w:hAnsi="Times New Roman"/>
          <w:sz w:val="24"/>
          <w:szCs w:val="24"/>
        </w:rPr>
        <w:t xml:space="preserve"> </w:t>
      </w:r>
      <w:r>
        <w:rPr>
          <w:rFonts w:ascii="Times New Roman" w:hAnsi="Times New Roman"/>
          <w:sz w:val="24"/>
          <w:szCs w:val="24"/>
        </w:rPr>
        <w:t xml:space="preserve">Abdullah </w:t>
      </w:r>
      <w:r w:rsidRPr="002D1EF9">
        <w:rPr>
          <w:rFonts w:ascii="Times New Roman" w:hAnsi="Times New Roman"/>
          <w:sz w:val="24"/>
          <w:szCs w:val="24"/>
        </w:rPr>
        <w:t xml:space="preserve">for a special use permit per Section </w:t>
      </w:r>
      <w:r>
        <w:rPr>
          <w:rFonts w:ascii="Times New Roman" w:hAnsi="Times New Roman"/>
          <w:sz w:val="24"/>
          <w:szCs w:val="24"/>
        </w:rPr>
        <w:t>10-3-97 (14)</w:t>
      </w:r>
      <w:r w:rsidRPr="002D1EF9">
        <w:rPr>
          <w:rFonts w:ascii="Times New Roman" w:hAnsi="Times New Roman"/>
          <w:sz w:val="24"/>
          <w:szCs w:val="24"/>
        </w:rPr>
        <w:t xml:space="preserve"> of the Zoning Ordinance to allow </w:t>
      </w:r>
      <w:r>
        <w:rPr>
          <w:rFonts w:ascii="Times New Roman" w:hAnsi="Times New Roman"/>
          <w:sz w:val="24"/>
          <w:szCs w:val="24"/>
        </w:rPr>
        <w:t>a junk yard, which shall be screened</w:t>
      </w:r>
      <w:r w:rsidRPr="002D1EF9">
        <w:rPr>
          <w:rFonts w:ascii="Times New Roman" w:hAnsi="Times New Roman"/>
          <w:sz w:val="24"/>
          <w:szCs w:val="24"/>
        </w:rPr>
        <w:t xml:space="preserve"> within </w:t>
      </w:r>
      <w:r>
        <w:rPr>
          <w:rFonts w:ascii="Times New Roman" w:hAnsi="Times New Roman"/>
          <w:sz w:val="24"/>
          <w:szCs w:val="24"/>
        </w:rPr>
        <w:t>the M-1, General Industrial District</w:t>
      </w:r>
      <w:r w:rsidRPr="002D1EF9">
        <w:rPr>
          <w:rFonts w:ascii="Times New Roman" w:hAnsi="Times New Roman"/>
          <w:sz w:val="24"/>
          <w:szCs w:val="24"/>
        </w:rPr>
        <w:t xml:space="preserve">. </w:t>
      </w:r>
      <w:r>
        <w:rPr>
          <w:rFonts w:ascii="Times New Roman" w:hAnsi="Times New Roman"/>
          <w:sz w:val="24"/>
          <w:szCs w:val="24"/>
        </w:rPr>
        <w:t>The Zoning Ordinance defines junk yards as “[a]</w:t>
      </w:r>
      <w:proofErr w:type="spellStart"/>
      <w:r>
        <w:rPr>
          <w:rFonts w:ascii="Times New Roman" w:hAnsi="Times New Roman"/>
          <w:sz w:val="24"/>
          <w:szCs w:val="24"/>
        </w:rPr>
        <w:t>ny</w:t>
      </w:r>
      <w:proofErr w:type="spellEnd"/>
      <w:r>
        <w:rPr>
          <w:rFonts w:ascii="Times New Roman" w:hAnsi="Times New Roman"/>
          <w:sz w:val="24"/>
          <w:szCs w:val="24"/>
        </w:rPr>
        <w:t xml:space="preserve"> space or area or portion of lots used for the storage, sale, keeping or abandonment of junk or waste materials, including used building material, or for the dismantling, demolition, sale or abandonment of automobiles and other vehicles, machinery or parts thereof.” </w:t>
      </w:r>
      <w:r w:rsidRPr="002D1EF9">
        <w:rPr>
          <w:rFonts w:ascii="Times New Roman" w:hAnsi="Times New Roman"/>
          <w:sz w:val="24"/>
          <w:szCs w:val="24"/>
        </w:rPr>
        <w:t xml:space="preserve">The +/- 2-acre property is </w:t>
      </w:r>
      <w:r>
        <w:rPr>
          <w:rFonts w:ascii="Times New Roman" w:hAnsi="Times New Roman"/>
          <w:sz w:val="24"/>
          <w:szCs w:val="24"/>
        </w:rPr>
        <w:t>addressed as 1207 North Liberty Street</w:t>
      </w:r>
      <w:r w:rsidRPr="002D1EF9">
        <w:rPr>
          <w:rFonts w:ascii="Times New Roman" w:hAnsi="Times New Roman"/>
          <w:sz w:val="24"/>
          <w:szCs w:val="24"/>
        </w:rPr>
        <w:t xml:space="preserve"> and is identified as tax map parcel </w:t>
      </w:r>
      <w:r>
        <w:rPr>
          <w:rFonts w:ascii="Times New Roman" w:hAnsi="Times New Roman"/>
          <w:sz w:val="24"/>
          <w:szCs w:val="24"/>
        </w:rPr>
        <w:t>46-B-6</w:t>
      </w:r>
      <w:r w:rsidRPr="002D1EF9">
        <w:rPr>
          <w:rFonts w:ascii="Times New Roman" w:hAnsi="Times New Roman"/>
          <w:sz w:val="24"/>
          <w:szCs w:val="24"/>
        </w:rPr>
        <w:t>.</w:t>
      </w:r>
    </w:p>
    <w:p w14:paraId="0409F18D" w14:textId="77777777" w:rsidR="000A7863" w:rsidRDefault="000A7863" w:rsidP="000A7863">
      <w:pPr>
        <w:rPr>
          <w:sz w:val="24"/>
          <w:szCs w:val="24"/>
        </w:rPr>
      </w:pPr>
    </w:p>
    <w:p w14:paraId="0C845D6E" w14:textId="77777777" w:rsidR="000A7863" w:rsidRPr="005867C8" w:rsidRDefault="000A7863" w:rsidP="000A7863">
      <w:pPr>
        <w:jc w:val="both"/>
        <w:rPr>
          <w:b/>
          <w:i/>
          <w:sz w:val="24"/>
          <w:szCs w:val="24"/>
        </w:rPr>
      </w:pPr>
      <w:r w:rsidRPr="005867C8">
        <w:rPr>
          <w:b/>
          <w:i/>
          <w:sz w:val="24"/>
          <w:szCs w:val="24"/>
        </w:rPr>
        <w:t xml:space="preserve">Special Use Permit – </w:t>
      </w:r>
      <w:r>
        <w:rPr>
          <w:b/>
          <w:i/>
          <w:sz w:val="24"/>
          <w:szCs w:val="24"/>
        </w:rPr>
        <w:t>150 Crescent Drive</w:t>
      </w:r>
      <w:r w:rsidRPr="005867C8">
        <w:rPr>
          <w:b/>
          <w:i/>
          <w:sz w:val="24"/>
          <w:szCs w:val="24"/>
        </w:rPr>
        <w:t xml:space="preserve"> (</w:t>
      </w:r>
      <w:r>
        <w:rPr>
          <w:b/>
          <w:i/>
          <w:sz w:val="24"/>
          <w:szCs w:val="24"/>
        </w:rPr>
        <w:t xml:space="preserve">To Allow </w:t>
      </w:r>
      <w:r w:rsidRPr="005867C8">
        <w:rPr>
          <w:b/>
          <w:i/>
          <w:sz w:val="24"/>
          <w:szCs w:val="24"/>
        </w:rPr>
        <w:t>Short-Term Rental in</w:t>
      </w:r>
      <w:r>
        <w:rPr>
          <w:b/>
          <w:i/>
          <w:sz w:val="24"/>
          <w:szCs w:val="24"/>
        </w:rPr>
        <w:t xml:space="preserve"> the</w:t>
      </w:r>
      <w:r w:rsidRPr="005867C8">
        <w:rPr>
          <w:b/>
          <w:i/>
          <w:sz w:val="24"/>
          <w:szCs w:val="24"/>
        </w:rPr>
        <w:t xml:space="preserve"> R-</w:t>
      </w:r>
      <w:r>
        <w:rPr>
          <w:b/>
          <w:i/>
          <w:sz w:val="24"/>
          <w:szCs w:val="24"/>
        </w:rPr>
        <w:t>2 District</w:t>
      </w:r>
      <w:r w:rsidRPr="005867C8">
        <w:rPr>
          <w:b/>
          <w:i/>
          <w:sz w:val="24"/>
          <w:szCs w:val="24"/>
        </w:rPr>
        <w:t>)</w:t>
      </w:r>
    </w:p>
    <w:p w14:paraId="4D010912" w14:textId="77777777" w:rsidR="000A7863" w:rsidRDefault="000A7863" w:rsidP="000A7863">
      <w:pPr>
        <w:jc w:val="both"/>
        <w:rPr>
          <w:bCs/>
          <w:iCs/>
          <w:sz w:val="24"/>
          <w:szCs w:val="24"/>
        </w:rPr>
      </w:pPr>
      <w:r w:rsidRPr="005867C8">
        <w:rPr>
          <w:bCs/>
          <w:iCs/>
          <w:sz w:val="24"/>
          <w:szCs w:val="24"/>
        </w:rPr>
        <w:t xml:space="preserve">Public hearing to consider a request from </w:t>
      </w:r>
      <w:r>
        <w:rPr>
          <w:bCs/>
          <w:iCs/>
          <w:sz w:val="24"/>
          <w:szCs w:val="24"/>
        </w:rPr>
        <w:t>WGG LLC</w:t>
      </w:r>
      <w:r w:rsidRPr="005867C8">
        <w:rPr>
          <w:bCs/>
          <w:iCs/>
          <w:sz w:val="24"/>
          <w:szCs w:val="24"/>
        </w:rPr>
        <w:t xml:space="preserve"> </w:t>
      </w:r>
      <w:r>
        <w:rPr>
          <w:bCs/>
          <w:iCs/>
          <w:sz w:val="24"/>
          <w:szCs w:val="24"/>
        </w:rPr>
        <w:t xml:space="preserve">for </w:t>
      </w:r>
      <w:r w:rsidRPr="005867C8">
        <w:rPr>
          <w:bCs/>
          <w:iCs/>
          <w:sz w:val="24"/>
          <w:szCs w:val="24"/>
        </w:rPr>
        <w:t xml:space="preserve">a special use permit </w:t>
      </w:r>
      <w:r w:rsidRPr="005867C8">
        <w:rPr>
          <w:sz w:val="24"/>
          <w:szCs w:val="24"/>
        </w:rPr>
        <w:t>per Section 10-3-</w:t>
      </w:r>
      <w:r>
        <w:rPr>
          <w:sz w:val="24"/>
          <w:szCs w:val="24"/>
        </w:rPr>
        <w:t xml:space="preserve">40 </w:t>
      </w:r>
      <w:r w:rsidRPr="005867C8">
        <w:rPr>
          <w:sz w:val="24"/>
          <w:szCs w:val="24"/>
        </w:rPr>
        <w:t>(</w:t>
      </w:r>
      <w:r>
        <w:rPr>
          <w:sz w:val="24"/>
          <w:szCs w:val="24"/>
        </w:rPr>
        <w:t>8</w:t>
      </w:r>
      <w:r w:rsidRPr="005867C8">
        <w:rPr>
          <w:sz w:val="24"/>
          <w:szCs w:val="24"/>
        </w:rPr>
        <w:t>) of the Zoning Ordinance to allow for a short-term rental within the R-</w:t>
      </w:r>
      <w:r>
        <w:rPr>
          <w:sz w:val="24"/>
          <w:szCs w:val="24"/>
        </w:rPr>
        <w:t>2</w:t>
      </w:r>
      <w:r w:rsidRPr="005867C8">
        <w:rPr>
          <w:sz w:val="24"/>
          <w:szCs w:val="24"/>
        </w:rPr>
        <w:t xml:space="preserve">, Residential District. </w:t>
      </w:r>
      <w:r w:rsidRPr="005867C8">
        <w:rPr>
          <w:bCs/>
          <w:iCs/>
          <w:sz w:val="24"/>
          <w:szCs w:val="24"/>
        </w:rPr>
        <w:t>A short-term rental is defined in the Zoning Ordinance as “[t]</w:t>
      </w:r>
      <w:proofErr w:type="gramStart"/>
      <w:r w:rsidRPr="005867C8">
        <w:rPr>
          <w:bCs/>
          <w:iCs/>
          <w:sz w:val="24"/>
          <w:szCs w:val="24"/>
        </w:rPr>
        <w:t>he</w:t>
      </w:r>
      <w:proofErr w:type="gramEnd"/>
      <w:r w:rsidRPr="005867C8">
        <w:rPr>
          <w:bCs/>
          <w:iCs/>
          <w:sz w:val="24"/>
          <w:szCs w:val="24"/>
        </w:rPr>
        <w:t xml:space="preserve"> provision of a dwelling unit, a </w:t>
      </w:r>
      <w:r>
        <w:rPr>
          <w:bCs/>
          <w:iCs/>
          <w:sz w:val="24"/>
          <w:szCs w:val="24"/>
        </w:rPr>
        <w:t xml:space="preserve">guest room </w:t>
      </w:r>
      <w:r w:rsidRPr="005867C8">
        <w:rPr>
          <w:bCs/>
          <w:iCs/>
          <w:sz w:val="24"/>
          <w:szCs w:val="24"/>
        </w:rPr>
        <w:t xml:space="preserve">or accommodation space within the dwelling unit, or any accessory building that is suitable or intended for transient occupancy for dwelling, sleeping, or lodging purposes and is offered in exchange for a charge for the occupancy.” Short-term rentals are further regulated by Article DD of the Zoning Ordinance. The +/- </w:t>
      </w:r>
      <w:r>
        <w:rPr>
          <w:bCs/>
          <w:iCs/>
          <w:sz w:val="24"/>
          <w:szCs w:val="24"/>
        </w:rPr>
        <w:t>9,484</w:t>
      </w:r>
      <w:r w:rsidRPr="005867C8">
        <w:rPr>
          <w:bCs/>
          <w:iCs/>
          <w:sz w:val="24"/>
          <w:szCs w:val="24"/>
        </w:rPr>
        <w:t xml:space="preserve"> sq. ft. property is addressed as </w:t>
      </w:r>
      <w:r>
        <w:rPr>
          <w:bCs/>
          <w:iCs/>
          <w:sz w:val="24"/>
          <w:szCs w:val="24"/>
        </w:rPr>
        <w:t>150 Crescent Drive</w:t>
      </w:r>
      <w:r w:rsidRPr="005867C8">
        <w:rPr>
          <w:bCs/>
          <w:iCs/>
          <w:sz w:val="24"/>
          <w:szCs w:val="24"/>
        </w:rPr>
        <w:t xml:space="preserve"> and is identified as tax map parcel </w:t>
      </w:r>
      <w:r>
        <w:rPr>
          <w:bCs/>
          <w:iCs/>
          <w:sz w:val="24"/>
          <w:szCs w:val="24"/>
        </w:rPr>
        <w:t xml:space="preserve">27-I-4. </w:t>
      </w:r>
    </w:p>
    <w:p w14:paraId="3BC5D5A6" w14:textId="77777777" w:rsidR="000A7863" w:rsidRDefault="000A7863" w:rsidP="000A7863">
      <w:pPr>
        <w:jc w:val="both"/>
        <w:rPr>
          <w:bCs/>
          <w:iCs/>
          <w:sz w:val="24"/>
          <w:szCs w:val="24"/>
        </w:rPr>
      </w:pPr>
    </w:p>
    <w:p w14:paraId="2FA2208A" w14:textId="77777777" w:rsidR="000A7863" w:rsidRPr="002D1EF9" w:rsidRDefault="000A7863" w:rsidP="000A7863">
      <w:pPr>
        <w:pStyle w:val="BodyText"/>
        <w:jc w:val="both"/>
        <w:rPr>
          <w:rFonts w:ascii="Times New Roman" w:hAnsi="Times New Roman"/>
          <w:b/>
          <w:bCs/>
          <w:i/>
          <w:iCs/>
          <w:sz w:val="24"/>
          <w:szCs w:val="24"/>
        </w:rPr>
      </w:pPr>
      <w:r w:rsidRPr="002D1EF9">
        <w:rPr>
          <w:rFonts w:ascii="Times New Roman" w:hAnsi="Times New Roman"/>
          <w:b/>
          <w:bCs/>
          <w:i/>
          <w:iCs/>
          <w:sz w:val="24"/>
          <w:szCs w:val="24"/>
        </w:rPr>
        <w:t xml:space="preserve">Special Use Permit – </w:t>
      </w:r>
      <w:r>
        <w:rPr>
          <w:rFonts w:ascii="Times New Roman" w:hAnsi="Times New Roman"/>
          <w:b/>
          <w:bCs/>
          <w:i/>
          <w:iCs/>
          <w:sz w:val="24"/>
          <w:szCs w:val="24"/>
        </w:rPr>
        <w:t xml:space="preserve">256 Charles Street </w:t>
      </w:r>
      <w:r w:rsidRPr="002D1EF9">
        <w:rPr>
          <w:rFonts w:ascii="Times New Roman" w:hAnsi="Times New Roman"/>
          <w:b/>
          <w:bCs/>
          <w:i/>
          <w:iCs/>
          <w:sz w:val="24"/>
          <w:szCs w:val="24"/>
        </w:rPr>
        <w:t xml:space="preserve">(To </w:t>
      </w:r>
      <w:r>
        <w:rPr>
          <w:rFonts w:ascii="Times New Roman" w:hAnsi="Times New Roman"/>
          <w:b/>
          <w:bCs/>
          <w:i/>
          <w:iCs/>
          <w:sz w:val="24"/>
          <w:szCs w:val="24"/>
        </w:rPr>
        <w:t>Allow Restaurants in the M-1 District)</w:t>
      </w:r>
    </w:p>
    <w:p w14:paraId="79C722CC" w14:textId="77777777" w:rsidR="000A7863" w:rsidRDefault="000A7863" w:rsidP="000A7863">
      <w:pPr>
        <w:pStyle w:val="BodyText"/>
        <w:jc w:val="both"/>
        <w:rPr>
          <w:rFonts w:ascii="Times New Roman" w:hAnsi="Times New Roman"/>
          <w:sz w:val="24"/>
          <w:szCs w:val="24"/>
        </w:rPr>
      </w:pPr>
      <w:r w:rsidRPr="002D1EF9">
        <w:rPr>
          <w:rFonts w:ascii="Times New Roman" w:hAnsi="Times New Roman"/>
          <w:sz w:val="24"/>
          <w:szCs w:val="24"/>
        </w:rPr>
        <w:t xml:space="preserve">Public hearing to consider a request from </w:t>
      </w:r>
      <w:proofErr w:type="spellStart"/>
      <w:r>
        <w:rPr>
          <w:rFonts w:ascii="Times New Roman" w:hAnsi="Times New Roman"/>
          <w:sz w:val="24"/>
          <w:szCs w:val="24"/>
        </w:rPr>
        <w:t>Salatin</w:t>
      </w:r>
      <w:proofErr w:type="spellEnd"/>
      <w:r>
        <w:rPr>
          <w:rFonts w:ascii="Times New Roman" w:hAnsi="Times New Roman"/>
          <w:sz w:val="24"/>
          <w:szCs w:val="24"/>
        </w:rPr>
        <w:t xml:space="preserve"> and Cloud LC </w:t>
      </w:r>
      <w:r w:rsidRPr="002D1EF9">
        <w:rPr>
          <w:rFonts w:ascii="Times New Roman" w:hAnsi="Times New Roman"/>
          <w:sz w:val="24"/>
          <w:szCs w:val="24"/>
        </w:rPr>
        <w:t xml:space="preserve">for a special use permit per Section </w:t>
      </w:r>
      <w:r>
        <w:rPr>
          <w:rFonts w:ascii="Times New Roman" w:hAnsi="Times New Roman"/>
          <w:sz w:val="24"/>
          <w:szCs w:val="24"/>
        </w:rPr>
        <w:t>10-3-97 (1)</w:t>
      </w:r>
      <w:r w:rsidRPr="002D1EF9">
        <w:rPr>
          <w:rFonts w:ascii="Times New Roman" w:hAnsi="Times New Roman"/>
          <w:sz w:val="24"/>
          <w:szCs w:val="24"/>
        </w:rPr>
        <w:t xml:space="preserve"> of the Zoning Ordinance to </w:t>
      </w:r>
      <w:r>
        <w:rPr>
          <w:rFonts w:ascii="Times New Roman" w:hAnsi="Times New Roman"/>
          <w:sz w:val="24"/>
          <w:szCs w:val="24"/>
        </w:rPr>
        <w:t>allow for a restaurant</w:t>
      </w:r>
      <w:r w:rsidRPr="002D1EF9">
        <w:rPr>
          <w:rFonts w:ascii="Times New Roman" w:hAnsi="Times New Roman"/>
          <w:sz w:val="24"/>
          <w:szCs w:val="24"/>
        </w:rPr>
        <w:t xml:space="preserve"> within </w:t>
      </w:r>
      <w:r>
        <w:rPr>
          <w:rFonts w:ascii="Times New Roman" w:hAnsi="Times New Roman"/>
          <w:sz w:val="24"/>
          <w:szCs w:val="24"/>
        </w:rPr>
        <w:t>the M-1, General Industrial District</w:t>
      </w:r>
      <w:r w:rsidRPr="002D1EF9">
        <w:rPr>
          <w:rFonts w:ascii="Times New Roman" w:hAnsi="Times New Roman"/>
          <w:sz w:val="24"/>
          <w:szCs w:val="24"/>
        </w:rPr>
        <w:t>.</w:t>
      </w:r>
      <w:r>
        <w:rPr>
          <w:rFonts w:ascii="Times New Roman" w:hAnsi="Times New Roman"/>
          <w:sz w:val="24"/>
          <w:szCs w:val="24"/>
        </w:rPr>
        <w:t xml:space="preserve"> </w:t>
      </w:r>
      <w:r w:rsidRPr="002D1EF9">
        <w:rPr>
          <w:rFonts w:ascii="Times New Roman" w:hAnsi="Times New Roman"/>
          <w:sz w:val="24"/>
          <w:szCs w:val="24"/>
        </w:rPr>
        <w:t xml:space="preserve">The +/- </w:t>
      </w:r>
      <w:r>
        <w:rPr>
          <w:rFonts w:ascii="Times New Roman" w:hAnsi="Times New Roman"/>
          <w:sz w:val="24"/>
          <w:szCs w:val="24"/>
        </w:rPr>
        <w:t>1.48-a</w:t>
      </w:r>
      <w:r w:rsidRPr="002D1EF9">
        <w:rPr>
          <w:rFonts w:ascii="Times New Roman" w:hAnsi="Times New Roman"/>
          <w:sz w:val="24"/>
          <w:szCs w:val="24"/>
        </w:rPr>
        <w:t xml:space="preserve">cre property is </w:t>
      </w:r>
      <w:r>
        <w:rPr>
          <w:rFonts w:ascii="Times New Roman" w:hAnsi="Times New Roman"/>
          <w:sz w:val="24"/>
          <w:szCs w:val="24"/>
        </w:rPr>
        <w:t>addressed as 256 Charles Street</w:t>
      </w:r>
      <w:r w:rsidRPr="002D1EF9">
        <w:rPr>
          <w:rFonts w:ascii="Times New Roman" w:hAnsi="Times New Roman"/>
          <w:sz w:val="24"/>
          <w:szCs w:val="24"/>
        </w:rPr>
        <w:t xml:space="preserve"> and is identified as tax map parcel </w:t>
      </w:r>
      <w:r>
        <w:rPr>
          <w:rFonts w:ascii="Times New Roman" w:hAnsi="Times New Roman"/>
          <w:sz w:val="24"/>
          <w:szCs w:val="24"/>
        </w:rPr>
        <w:t>45-A-3</w:t>
      </w:r>
      <w:r w:rsidRPr="002D1EF9">
        <w:rPr>
          <w:rFonts w:ascii="Times New Roman" w:hAnsi="Times New Roman"/>
          <w:sz w:val="24"/>
          <w:szCs w:val="24"/>
        </w:rPr>
        <w:t>.</w:t>
      </w:r>
    </w:p>
    <w:p w14:paraId="678EF60D" w14:textId="77777777" w:rsidR="000A7863" w:rsidRPr="005867C8" w:rsidRDefault="000A7863" w:rsidP="000A7863">
      <w:pPr>
        <w:jc w:val="both"/>
        <w:rPr>
          <w:bCs/>
          <w:iCs/>
          <w:sz w:val="24"/>
          <w:szCs w:val="24"/>
        </w:rPr>
      </w:pPr>
    </w:p>
    <w:p w14:paraId="728239FF" w14:textId="77777777" w:rsidR="000A7863" w:rsidRPr="002D1EF9" w:rsidRDefault="000A7863" w:rsidP="000A7863">
      <w:pPr>
        <w:pStyle w:val="BodyText"/>
        <w:jc w:val="both"/>
        <w:rPr>
          <w:rFonts w:ascii="Times New Roman" w:hAnsi="Times New Roman"/>
          <w:b/>
          <w:bCs/>
          <w:i/>
          <w:iCs/>
          <w:sz w:val="24"/>
          <w:szCs w:val="24"/>
        </w:rPr>
      </w:pPr>
      <w:r w:rsidRPr="002D1EF9">
        <w:rPr>
          <w:rFonts w:ascii="Times New Roman" w:hAnsi="Times New Roman"/>
          <w:b/>
          <w:bCs/>
          <w:i/>
          <w:iCs/>
          <w:sz w:val="24"/>
          <w:szCs w:val="24"/>
        </w:rPr>
        <w:t xml:space="preserve">Rezoning – </w:t>
      </w:r>
      <w:r>
        <w:rPr>
          <w:rFonts w:ascii="Times New Roman" w:hAnsi="Times New Roman"/>
          <w:b/>
          <w:bCs/>
          <w:i/>
          <w:iCs/>
          <w:sz w:val="24"/>
          <w:szCs w:val="24"/>
        </w:rPr>
        <w:t>116 Pleasant Hill Road (R-2 to R-8C)</w:t>
      </w:r>
    </w:p>
    <w:p w14:paraId="08F7CD59" w14:textId="77777777" w:rsidR="000A7863" w:rsidRPr="002D1EF9" w:rsidRDefault="000A7863" w:rsidP="000A7863">
      <w:pPr>
        <w:jc w:val="both"/>
        <w:rPr>
          <w:sz w:val="24"/>
          <w:szCs w:val="24"/>
        </w:rPr>
      </w:pPr>
      <w:r w:rsidRPr="002D1EF9">
        <w:rPr>
          <w:sz w:val="24"/>
          <w:szCs w:val="24"/>
        </w:rPr>
        <w:t xml:space="preserve">Public hearing to consider a request from </w:t>
      </w:r>
      <w:proofErr w:type="spellStart"/>
      <w:r>
        <w:rPr>
          <w:sz w:val="24"/>
          <w:szCs w:val="24"/>
        </w:rPr>
        <w:t>Tawakkul</w:t>
      </w:r>
      <w:proofErr w:type="spellEnd"/>
      <w:r>
        <w:rPr>
          <w:sz w:val="24"/>
          <w:szCs w:val="24"/>
        </w:rPr>
        <w:t xml:space="preserve"> Investments LLC</w:t>
      </w:r>
      <w:r w:rsidRPr="002D1EF9">
        <w:rPr>
          <w:sz w:val="24"/>
          <w:szCs w:val="24"/>
        </w:rPr>
        <w:t xml:space="preserve"> to </w:t>
      </w:r>
      <w:r>
        <w:rPr>
          <w:sz w:val="24"/>
          <w:szCs w:val="24"/>
        </w:rPr>
        <w:t xml:space="preserve">a +/- 0.95-acre property </w:t>
      </w:r>
      <w:r w:rsidRPr="002D1EF9">
        <w:rPr>
          <w:sz w:val="24"/>
          <w:szCs w:val="24"/>
        </w:rPr>
        <w:t xml:space="preserve">from the </w:t>
      </w:r>
      <w:r>
        <w:rPr>
          <w:sz w:val="24"/>
          <w:szCs w:val="24"/>
        </w:rPr>
        <w:t>R-2, Residential District</w:t>
      </w:r>
      <w:r w:rsidRPr="002D1EF9">
        <w:rPr>
          <w:sz w:val="24"/>
          <w:szCs w:val="24"/>
        </w:rPr>
        <w:t xml:space="preserve"> to R-</w:t>
      </w:r>
      <w:r>
        <w:rPr>
          <w:sz w:val="24"/>
          <w:szCs w:val="24"/>
        </w:rPr>
        <w:t xml:space="preserve">8C, </w:t>
      </w:r>
      <w:r w:rsidRPr="002D1EF9">
        <w:rPr>
          <w:sz w:val="24"/>
          <w:szCs w:val="24"/>
        </w:rPr>
        <w:t>Small Lot Residential District</w:t>
      </w:r>
      <w:r>
        <w:rPr>
          <w:sz w:val="24"/>
          <w:szCs w:val="24"/>
        </w:rPr>
        <w:t xml:space="preserve"> Conditional. </w:t>
      </w:r>
      <w:r>
        <w:rPr>
          <w:sz w:val="24"/>
        </w:rPr>
        <w:t xml:space="preserve">The R-2, Residential </w:t>
      </w:r>
      <w:r w:rsidRPr="0019607A">
        <w:rPr>
          <w:sz w:val="24"/>
          <w:szCs w:val="24"/>
        </w:rPr>
        <w:t>District is intended for medium-density, single-family and duplex residential development.</w:t>
      </w:r>
      <w:bookmarkStart w:id="1" w:name="_Hlk27551561"/>
      <w:r w:rsidRPr="0019607A">
        <w:rPr>
          <w:sz w:val="24"/>
          <w:szCs w:val="24"/>
        </w:rPr>
        <w:t xml:space="preserve"> The R-8, Small Lot Residential District is intended for medium- to high-density residential development that includes single-family detached, duplex, and in special circumstances townhouse development. The residential density ranges for R-8 are single-family, 2,800 sq. ft. minimum; duplex, 1,800 sq. ft. minimum/unit; townhouses, 1,800 sq. ft. minimum/unit; and other uses, 6,000 sq. ft. minimum. </w:t>
      </w:r>
      <w:bookmarkEnd w:id="1"/>
      <w:r w:rsidRPr="0019607A">
        <w:rPr>
          <w:sz w:val="24"/>
          <w:szCs w:val="24"/>
        </w:rPr>
        <w:t xml:space="preserve">The Comprehensive Plan designates this site as Medium Density Residential. These areas have been developed or are planned for development of a variety of housing types which in special circumstances may include multi-family dwellings (apartments). Densities in these areas should be around 15 dwelling units per acre. Non-residential uses may also be appropriate. </w:t>
      </w:r>
      <w:r w:rsidRPr="002D1EF9">
        <w:rPr>
          <w:sz w:val="24"/>
          <w:szCs w:val="24"/>
        </w:rPr>
        <w:t xml:space="preserve">The </w:t>
      </w:r>
      <w:r>
        <w:rPr>
          <w:sz w:val="24"/>
          <w:szCs w:val="24"/>
        </w:rPr>
        <w:t>parcel is</w:t>
      </w:r>
      <w:r w:rsidRPr="002D1EF9">
        <w:rPr>
          <w:sz w:val="24"/>
          <w:szCs w:val="24"/>
        </w:rPr>
        <w:t xml:space="preserve"> </w:t>
      </w:r>
      <w:r>
        <w:rPr>
          <w:sz w:val="24"/>
          <w:szCs w:val="24"/>
        </w:rPr>
        <w:t>addressed as 116 Pleasant Hill Road</w:t>
      </w:r>
      <w:r w:rsidRPr="002D1EF9">
        <w:rPr>
          <w:sz w:val="24"/>
          <w:szCs w:val="24"/>
        </w:rPr>
        <w:t xml:space="preserve"> and </w:t>
      </w:r>
      <w:r>
        <w:rPr>
          <w:sz w:val="24"/>
          <w:szCs w:val="24"/>
        </w:rPr>
        <w:t>is</w:t>
      </w:r>
      <w:r w:rsidRPr="002D1EF9">
        <w:rPr>
          <w:sz w:val="24"/>
          <w:szCs w:val="24"/>
        </w:rPr>
        <w:t xml:space="preserve"> identified </w:t>
      </w:r>
      <w:r>
        <w:rPr>
          <w:sz w:val="24"/>
          <w:szCs w:val="24"/>
        </w:rPr>
        <w:t>as</w:t>
      </w:r>
      <w:r w:rsidRPr="002D1EF9">
        <w:rPr>
          <w:sz w:val="24"/>
          <w:szCs w:val="24"/>
        </w:rPr>
        <w:t xml:space="preserve"> tax map parcel </w:t>
      </w:r>
      <w:r>
        <w:rPr>
          <w:sz w:val="24"/>
          <w:szCs w:val="24"/>
        </w:rPr>
        <w:t xml:space="preserve">9-E-5. </w:t>
      </w:r>
    </w:p>
    <w:p w14:paraId="258D7D6A" w14:textId="77777777" w:rsidR="000A7863" w:rsidRPr="002D1EF9" w:rsidRDefault="000A7863" w:rsidP="000A7863">
      <w:pPr>
        <w:pStyle w:val="BodyText"/>
        <w:jc w:val="both"/>
        <w:rPr>
          <w:rFonts w:ascii="Times New Roman" w:hAnsi="Times New Roman"/>
          <w:sz w:val="24"/>
          <w:szCs w:val="24"/>
        </w:rPr>
      </w:pPr>
    </w:p>
    <w:p w14:paraId="40111A2F" w14:textId="77777777" w:rsidR="000A7863" w:rsidRDefault="000A7863" w:rsidP="000A7863">
      <w:pPr>
        <w:pStyle w:val="BodyText"/>
        <w:jc w:val="both"/>
        <w:rPr>
          <w:rFonts w:ascii="Times New Roman" w:hAnsi="Times New Roman"/>
          <w:b/>
          <w:bCs/>
          <w:i/>
          <w:iCs/>
          <w:sz w:val="24"/>
          <w:szCs w:val="24"/>
        </w:rPr>
      </w:pPr>
      <w:r w:rsidRPr="002D1EF9">
        <w:rPr>
          <w:rFonts w:ascii="Times New Roman" w:hAnsi="Times New Roman"/>
          <w:b/>
          <w:bCs/>
          <w:i/>
          <w:iCs/>
          <w:sz w:val="24"/>
          <w:szCs w:val="24"/>
        </w:rPr>
        <w:t xml:space="preserve">Special Use Permit – </w:t>
      </w:r>
      <w:r>
        <w:rPr>
          <w:rFonts w:ascii="Times New Roman" w:hAnsi="Times New Roman"/>
          <w:b/>
          <w:bCs/>
          <w:i/>
          <w:iCs/>
          <w:sz w:val="24"/>
          <w:szCs w:val="24"/>
        </w:rPr>
        <w:t>116 Pleasant Hill Road (To Allow Townhomes in the R-8 District)</w:t>
      </w:r>
    </w:p>
    <w:p w14:paraId="45218C77" w14:textId="54E3C068" w:rsidR="00D56A85" w:rsidRPr="00BB35A5" w:rsidRDefault="000A7863" w:rsidP="00BB35A5">
      <w:pPr>
        <w:pStyle w:val="BodyText"/>
        <w:jc w:val="both"/>
        <w:rPr>
          <w:rFonts w:ascii="Times New Roman" w:hAnsi="Times New Roman"/>
          <w:sz w:val="24"/>
          <w:szCs w:val="24"/>
        </w:rPr>
      </w:pPr>
      <w:r w:rsidRPr="002D1EF9">
        <w:rPr>
          <w:rFonts w:ascii="Times New Roman" w:hAnsi="Times New Roman"/>
          <w:sz w:val="24"/>
          <w:szCs w:val="24"/>
        </w:rPr>
        <w:t xml:space="preserve">Public hearing to consider a request from </w:t>
      </w:r>
      <w:proofErr w:type="spellStart"/>
      <w:r>
        <w:rPr>
          <w:rFonts w:ascii="Times New Roman" w:hAnsi="Times New Roman"/>
          <w:sz w:val="24"/>
          <w:szCs w:val="24"/>
        </w:rPr>
        <w:t>Tawakkul</w:t>
      </w:r>
      <w:proofErr w:type="spellEnd"/>
      <w:r>
        <w:rPr>
          <w:rFonts w:ascii="Times New Roman" w:hAnsi="Times New Roman"/>
          <w:sz w:val="24"/>
          <w:szCs w:val="24"/>
        </w:rPr>
        <w:t xml:space="preserve"> Investments LLC</w:t>
      </w:r>
      <w:r w:rsidRPr="002D1EF9">
        <w:rPr>
          <w:rFonts w:ascii="Times New Roman" w:hAnsi="Times New Roman"/>
          <w:sz w:val="24"/>
          <w:szCs w:val="24"/>
        </w:rPr>
        <w:t xml:space="preserve"> for a special use permit per Section 10-3-59.4(1) of the Zoning Ordinance to allow attached townhomes of not more than eight units within the R-8, Small Lot Residential District. The </w:t>
      </w:r>
      <w:r>
        <w:rPr>
          <w:rFonts w:ascii="Times New Roman" w:hAnsi="Times New Roman"/>
          <w:sz w:val="24"/>
          <w:szCs w:val="24"/>
        </w:rPr>
        <w:t>+/- 0.95-acre parcel is</w:t>
      </w:r>
      <w:r w:rsidRPr="002D1EF9">
        <w:rPr>
          <w:rFonts w:ascii="Times New Roman" w:hAnsi="Times New Roman"/>
          <w:sz w:val="24"/>
          <w:szCs w:val="24"/>
        </w:rPr>
        <w:t xml:space="preserve"> </w:t>
      </w:r>
      <w:r>
        <w:rPr>
          <w:rFonts w:ascii="Times New Roman" w:hAnsi="Times New Roman"/>
          <w:sz w:val="24"/>
          <w:szCs w:val="24"/>
        </w:rPr>
        <w:t>addressed as 116 Pleasant Hill Road</w:t>
      </w:r>
      <w:r w:rsidRPr="002D1EF9">
        <w:rPr>
          <w:rFonts w:ascii="Times New Roman" w:hAnsi="Times New Roman"/>
          <w:sz w:val="24"/>
          <w:szCs w:val="24"/>
        </w:rPr>
        <w:t xml:space="preserve"> and </w:t>
      </w:r>
      <w:r>
        <w:rPr>
          <w:rFonts w:ascii="Times New Roman" w:hAnsi="Times New Roman"/>
          <w:sz w:val="24"/>
          <w:szCs w:val="24"/>
        </w:rPr>
        <w:t>is</w:t>
      </w:r>
      <w:r w:rsidRPr="002D1EF9">
        <w:rPr>
          <w:rFonts w:ascii="Times New Roman" w:hAnsi="Times New Roman"/>
          <w:sz w:val="24"/>
          <w:szCs w:val="24"/>
        </w:rPr>
        <w:t xml:space="preserve"> identified </w:t>
      </w:r>
      <w:r>
        <w:rPr>
          <w:rFonts w:ascii="Times New Roman" w:hAnsi="Times New Roman"/>
          <w:sz w:val="24"/>
          <w:szCs w:val="24"/>
        </w:rPr>
        <w:t>as</w:t>
      </w:r>
      <w:r w:rsidRPr="002D1EF9">
        <w:rPr>
          <w:rFonts w:ascii="Times New Roman" w:hAnsi="Times New Roman"/>
          <w:sz w:val="24"/>
          <w:szCs w:val="24"/>
        </w:rPr>
        <w:t xml:space="preserve"> tax map parcel </w:t>
      </w:r>
      <w:r>
        <w:rPr>
          <w:rFonts w:ascii="Times New Roman" w:hAnsi="Times New Roman"/>
          <w:sz w:val="24"/>
          <w:szCs w:val="24"/>
        </w:rPr>
        <w:t>9-E-5.</w:t>
      </w:r>
    </w:p>
    <w:bookmarkEnd w:id="0"/>
    <w:p w14:paraId="1859D6DD" w14:textId="77777777" w:rsidR="00496C60" w:rsidRPr="006A72F4" w:rsidRDefault="00496C60" w:rsidP="00496C60">
      <w:pPr>
        <w:jc w:val="both"/>
        <w:rPr>
          <w:b/>
          <w:bCs/>
          <w:i/>
          <w:iCs/>
          <w:sz w:val="24"/>
          <w:szCs w:val="24"/>
        </w:rPr>
      </w:pPr>
    </w:p>
    <w:p w14:paraId="456BA9FF" w14:textId="20A0CACE" w:rsidR="00F67C68" w:rsidRPr="006A72F4" w:rsidRDefault="00F67C68" w:rsidP="00F67C68">
      <w:pPr>
        <w:autoSpaceDE w:val="0"/>
        <w:autoSpaceDN w:val="0"/>
        <w:adjustRightInd w:val="0"/>
        <w:jc w:val="both"/>
        <w:rPr>
          <w:sz w:val="24"/>
          <w:szCs w:val="24"/>
        </w:rPr>
      </w:pPr>
      <w:bookmarkStart w:id="2" w:name="_Hlk40883676"/>
      <w:r w:rsidRPr="006A72F4">
        <w:rPr>
          <w:sz w:val="24"/>
          <w:szCs w:val="24"/>
        </w:rPr>
        <w:t xml:space="preserve">Please note that in accordance with an Emergency Continuity of Governance Ordinance </w:t>
      </w:r>
      <w:r w:rsidR="00342294">
        <w:rPr>
          <w:sz w:val="24"/>
          <w:szCs w:val="24"/>
        </w:rPr>
        <w:t>re</w:t>
      </w:r>
      <w:r w:rsidRPr="006A72F4">
        <w:rPr>
          <w:sz w:val="24"/>
          <w:szCs w:val="24"/>
        </w:rPr>
        <w:t xml:space="preserve">adopted by City Council on </w:t>
      </w:r>
      <w:r w:rsidR="00342294">
        <w:rPr>
          <w:sz w:val="24"/>
          <w:szCs w:val="24"/>
        </w:rPr>
        <w:t>February 23, 2021</w:t>
      </w:r>
      <w:r w:rsidRPr="006A72F4">
        <w:rPr>
          <w:sz w:val="24"/>
          <w:szCs w:val="24"/>
        </w:rPr>
        <w:t>, members of the public are not permitted in Council Chambers due to the C</w:t>
      </w:r>
      <w:r w:rsidR="007C1BDE" w:rsidRPr="006A72F4">
        <w:rPr>
          <w:sz w:val="24"/>
          <w:szCs w:val="24"/>
        </w:rPr>
        <w:t>ovid</w:t>
      </w:r>
      <w:r w:rsidRPr="006A72F4">
        <w:rPr>
          <w:sz w:val="24"/>
          <w:szCs w:val="24"/>
        </w:rPr>
        <w:t xml:space="preserve">-19 pandemic, but are encouraged to participate and express their views electronically by emailing </w:t>
      </w:r>
      <w:r w:rsidRPr="006A72F4">
        <w:rPr>
          <w:sz w:val="24"/>
          <w:szCs w:val="24"/>
        </w:rPr>
        <w:lastRenderedPageBreak/>
        <w:t xml:space="preserve">comments to </w:t>
      </w:r>
      <w:hyperlink r:id="rId11" w:history="1">
        <w:r w:rsidR="00F5585C" w:rsidRPr="006A72F4">
          <w:rPr>
            <w:rStyle w:val="Hyperlink"/>
            <w:sz w:val="24"/>
            <w:szCs w:val="24"/>
          </w:rPr>
          <w:t>https://www.harrisonburg</w:t>
        </w:r>
      </w:hyperlink>
      <w:r w:rsidR="00F5585C" w:rsidRPr="006A72F4">
        <w:rPr>
          <w:rStyle w:val="Hyperlink"/>
          <w:sz w:val="24"/>
          <w:szCs w:val="24"/>
        </w:rPr>
        <w:t>va.gov/agenda-comments</w:t>
      </w:r>
      <w:r w:rsidRPr="006A72F4">
        <w:rPr>
          <w:sz w:val="24"/>
          <w:szCs w:val="24"/>
        </w:rPr>
        <w:t xml:space="preserve">, or by calling in during the public hearing at the telephone number to be listed on the agenda. The agenda will be posted at </w:t>
      </w:r>
      <w:hyperlink r:id="rId12" w:history="1">
        <w:r w:rsidRPr="006A72F4">
          <w:rPr>
            <w:rStyle w:val="Hyperlink"/>
            <w:sz w:val="24"/>
            <w:szCs w:val="24"/>
          </w:rPr>
          <w:t>https://harrisonburg-va.legistar.com/Calendar.aspx</w:t>
        </w:r>
      </w:hyperlink>
      <w:r w:rsidRPr="006A72F4">
        <w:rPr>
          <w:sz w:val="24"/>
          <w:szCs w:val="24"/>
        </w:rPr>
        <w:t xml:space="preserve">. Interested parties may watch the </w:t>
      </w:r>
      <w:r w:rsidR="00FC6DAC" w:rsidRPr="006A72F4">
        <w:rPr>
          <w:sz w:val="24"/>
          <w:szCs w:val="24"/>
        </w:rPr>
        <w:t>City Council</w:t>
      </w:r>
      <w:r w:rsidRPr="006A72F4">
        <w:rPr>
          <w:sz w:val="24"/>
          <w:szCs w:val="24"/>
        </w:rPr>
        <w:t xml:space="preserve"> meeting including the public hearing on Public Education Government Channel 3 or on the City’s website</w:t>
      </w:r>
      <w:r w:rsidR="005E3055" w:rsidRPr="006A72F4">
        <w:rPr>
          <w:sz w:val="24"/>
          <w:szCs w:val="24"/>
        </w:rPr>
        <w:t xml:space="preserve"> at</w:t>
      </w:r>
      <w:r w:rsidRPr="006A72F4">
        <w:rPr>
          <w:sz w:val="24"/>
          <w:szCs w:val="24"/>
        </w:rPr>
        <w:t xml:space="preserve"> </w:t>
      </w:r>
      <w:hyperlink r:id="rId13" w:history="1">
        <w:r w:rsidRPr="006A72F4">
          <w:rPr>
            <w:rStyle w:val="Hyperlink"/>
            <w:sz w:val="24"/>
            <w:szCs w:val="24"/>
          </w:rPr>
          <w:t>https://harrisonburg-va.legistar.com/Calendar.aspx</w:t>
        </w:r>
      </w:hyperlink>
      <w:r w:rsidRPr="006A72F4">
        <w:rPr>
          <w:sz w:val="24"/>
          <w:szCs w:val="24"/>
        </w:rPr>
        <w:t>.</w:t>
      </w:r>
    </w:p>
    <w:p w14:paraId="67B4B7BF" w14:textId="77777777" w:rsidR="00F67C68" w:rsidRPr="006A72F4" w:rsidRDefault="00F67C68" w:rsidP="00F67C68">
      <w:pPr>
        <w:autoSpaceDE w:val="0"/>
        <w:autoSpaceDN w:val="0"/>
        <w:adjustRightInd w:val="0"/>
        <w:jc w:val="both"/>
        <w:rPr>
          <w:sz w:val="24"/>
          <w:szCs w:val="24"/>
        </w:rPr>
      </w:pPr>
    </w:p>
    <w:p w14:paraId="4E656EF5" w14:textId="49194BC4" w:rsidR="00F67C68" w:rsidRPr="006A72F4" w:rsidRDefault="00FC6DAC" w:rsidP="00F67C68">
      <w:pPr>
        <w:pStyle w:val="BodyText"/>
        <w:jc w:val="both"/>
        <w:rPr>
          <w:rFonts w:ascii="Times New Roman" w:hAnsi="Times New Roman"/>
          <w:sz w:val="24"/>
          <w:szCs w:val="24"/>
        </w:rPr>
      </w:pPr>
      <w:r w:rsidRPr="006A72F4">
        <w:rPr>
          <w:rFonts w:ascii="Times New Roman" w:hAnsi="Times New Roman"/>
          <w:sz w:val="24"/>
          <w:szCs w:val="24"/>
        </w:rPr>
        <w:t>Any person requiring auxiliary aids, including signers, in connection with these public hearings shall notify the City Manager at least five (5) days prior to the time of the hearing.</w:t>
      </w:r>
    </w:p>
    <w:p w14:paraId="55AFE6E9" w14:textId="515371D7" w:rsidR="00E75DC2" w:rsidRPr="006A72F4" w:rsidRDefault="00E75DC2" w:rsidP="00E75DC2">
      <w:pPr>
        <w:pStyle w:val="NormalWeb"/>
        <w:spacing w:before="0" w:beforeAutospacing="0" w:after="0" w:afterAutospacing="0"/>
        <w:rPr>
          <w:u w:val="single"/>
        </w:rPr>
      </w:pP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p>
    <w:p w14:paraId="26DE9974" w14:textId="77777777" w:rsidR="00CE2BE1" w:rsidRPr="006A72F4" w:rsidRDefault="00CE2BE1" w:rsidP="00CE2BE1">
      <w:pPr>
        <w:ind w:left="3600" w:firstLine="720"/>
        <w:rPr>
          <w:sz w:val="24"/>
          <w:szCs w:val="24"/>
        </w:rPr>
      </w:pPr>
      <w:r w:rsidRPr="006A72F4">
        <w:rPr>
          <w:sz w:val="24"/>
          <w:szCs w:val="24"/>
        </w:rPr>
        <w:t>CITY OF HARRISONBURG</w:t>
      </w:r>
    </w:p>
    <w:p w14:paraId="44B1D0E8" w14:textId="77777777" w:rsidR="00CE2BE1" w:rsidRPr="006A72F4" w:rsidRDefault="00CE2BE1" w:rsidP="00CE2BE1">
      <w:pPr>
        <w:rPr>
          <w:sz w:val="24"/>
          <w:szCs w:val="24"/>
        </w:rPr>
      </w:pPr>
      <w:r w:rsidRPr="006A72F4">
        <w:rPr>
          <w:sz w:val="24"/>
          <w:szCs w:val="24"/>
        </w:rPr>
        <w:tab/>
      </w:r>
      <w:r w:rsidRPr="006A72F4">
        <w:rPr>
          <w:sz w:val="24"/>
          <w:szCs w:val="24"/>
        </w:rPr>
        <w:tab/>
      </w:r>
      <w:r w:rsidRPr="006A72F4">
        <w:rPr>
          <w:sz w:val="24"/>
          <w:szCs w:val="24"/>
        </w:rPr>
        <w:tab/>
      </w:r>
      <w:r w:rsidRPr="006A72F4">
        <w:rPr>
          <w:sz w:val="24"/>
          <w:szCs w:val="24"/>
        </w:rPr>
        <w:tab/>
      </w:r>
      <w:r w:rsidRPr="006A72F4">
        <w:rPr>
          <w:sz w:val="24"/>
          <w:szCs w:val="24"/>
        </w:rPr>
        <w:tab/>
      </w:r>
      <w:r w:rsidRPr="006A72F4">
        <w:rPr>
          <w:sz w:val="24"/>
          <w:szCs w:val="24"/>
        </w:rPr>
        <w:tab/>
        <w:t>Eric D. Campbell, City Manager</w:t>
      </w:r>
    </w:p>
    <w:p w14:paraId="0943186E" w14:textId="716CA5D6" w:rsidR="00950062" w:rsidRPr="006A72F4" w:rsidRDefault="00950062" w:rsidP="00E75DC2">
      <w:pPr>
        <w:pStyle w:val="NormalWeb"/>
        <w:spacing w:before="0" w:beforeAutospacing="0" w:after="0" w:afterAutospacing="0"/>
        <w:rPr>
          <w:u w:val="single"/>
        </w:rPr>
      </w:pPr>
    </w:p>
    <w:p w14:paraId="702307D0" w14:textId="42BFB9AC" w:rsidR="00950062" w:rsidRPr="006A72F4" w:rsidRDefault="00950062" w:rsidP="00E75DC2">
      <w:pPr>
        <w:pStyle w:val="NormalWeb"/>
        <w:spacing w:before="0" w:beforeAutospacing="0" w:after="0" w:afterAutospacing="0"/>
      </w:pPr>
      <w:r w:rsidRPr="006A72F4">
        <w:t>Advertisement Dates:</w:t>
      </w:r>
    </w:p>
    <w:p w14:paraId="5042CB22" w14:textId="1801C2B3" w:rsidR="00950062" w:rsidRPr="006A72F4" w:rsidRDefault="0098224B" w:rsidP="00E75DC2">
      <w:pPr>
        <w:pStyle w:val="NormalWeb"/>
        <w:spacing w:before="0" w:beforeAutospacing="0" w:after="0" w:afterAutospacing="0"/>
      </w:pPr>
      <w:r w:rsidRPr="006A72F4">
        <w:t>Monday,</w:t>
      </w:r>
      <w:r w:rsidR="007F5E5B">
        <w:t xml:space="preserve"> </w:t>
      </w:r>
      <w:r w:rsidR="00117F1A">
        <w:t>May 24</w:t>
      </w:r>
      <w:r w:rsidR="00D906B1" w:rsidRPr="006A72F4">
        <w:t>, 2021</w:t>
      </w:r>
    </w:p>
    <w:bookmarkEnd w:id="2"/>
    <w:p w14:paraId="37ACD7F5" w14:textId="122FB07F" w:rsidR="00950062" w:rsidRPr="006A72F4" w:rsidRDefault="00CD05A6" w:rsidP="00E75DC2">
      <w:pPr>
        <w:pStyle w:val="NormalWeb"/>
        <w:spacing w:before="0" w:beforeAutospacing="0" w:after="0" w:afterAutospacing="0"/>
      </w:pPr>
      <w:r>
        <w:t>Tuesday, June 1</w:t>
      </w:r>
      <w:r w:rsidR="00D906B1" w:rsidRPr="006A72F4">
        <w:t>, 2021</w:t>
      </w:r>
    </w:p>
    <w:sectPr w:rsidR="00950062" w:rsidRPr="006A72F4" w:rsidSect="00434F45">
      <w:footerReference w:type="even" r:id="rId14"/>
      <w:footerReference w:type="default" r:id="rId15"/>
      <w:pgSz w:w="12240" w:h="15840"/>
      <w:pgMar w:top="1008" w:right="1008" w:bottom="1008" w:left="1008"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3A3F" w14:textId="77777777" w:rsidR="00C12013" w:rsidRDefault="00C12013">
      <w:r>
        <w:separator/>
      </w:r>
    </w:p>
  </w:endnote>
  <w:endnote w:type="continuationSeparator" w:id="0">
    <w:p w14:paraId="46B4F5DF" w14:textId="77777777" w:rsidR="00C12013" w:rsidRDefault="00C1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icE">
    <w:altName w:val="Calibri"/>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613F" w14:textId="77777777" w:rsidR="004E6954" w:rsidRDefault="00210742">
    <w:pPr>
      <w:pStyle w:val="Footer"/>
      <w:framePr w:wrap="around" w:vAnchor="text" w:hAnchor="margin" w:xAlign="right" w:y="1"/>
      <w:rPr>
        <w:rStyle w:val="PageNumber"/>
      </w:rPr>
    </w:pPr>
    <w:r>
      <w:rPr>
        <w:rStyle w:val="PageNumber"/>
      </w:rPr>
      <w:fldChar w:fldCharType="begin"/>
    </w:r>
    <w:r w:rsidR="004E6954">
      <w:rPr>
        <w:rStyle w:val="PageNumber"/>
      </w:rPr>
      <w:instrText xml:space="preserve">PAGE  </w:instrText>
    </w:r>
    <w:r>
      <w:rPr>
        <w:rStyle w:val="PageNumber"/>
      </w:rPr>
      <w:fldChar w:fldCharType="end"/>
    </w:r>
  </w:p>
  <w:p w14:paraId="47147E36" w14:textId="77777777" w:rsidR="004E6954" w:rsidRDefault="004E6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E7CC" w14:textId="77777777" w:rsidR="004E6954" w:rsidRDefault="004E695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F32C" w14:textId="77777777" w:rsidR="00C12013" w:rsidRDefault="00C12013">
      <w:r>
        <w:separator/>
      </w:r>
    </w:p>
  </w:footnote>
  <w:footnote w:type="continuationSeparator" w:id="0">
    <w:p w14:paraId="3923ABD1" w14:textId="77777777" w:rsidR="00C12013" w:rsidRDefault="00C12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1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346BF2"/>
    <w:multiLevelType w:val="singleLevel"/>
    <w:tmpl w:val="EB4A3DB6"/>
    <w:lvl w:ilvl="0">
      <w:start w:val="4"/>
      <w:numFmt w:val="lowerLetter"/>
      <w:lvlText w:val="(%1)"/>
      <w:lvlJc w:val="left"/>
      <w:pPr>
        <w:tabs>
          <w:tab w:val="num" w:pos="360"/>
        </w:tabs>
        <w:ind w:left="360" w:hanging="360"/>
      </w:pPr>
    </w:lvl>
  </w:abstractNum>
  <w:abstractNum w:abstractNumId="2" w15:restartNumberingAfterBreak="0">
    <w:nsid w:val="142D3328"/>
    <w:multiLevelType w:val="hybridMultilevel"/>
    <w:tmpl w:val="CB5A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872869"/>
    <w:multiLevelType w:val="hybridMultilevel"/>
    <w:tmpl w:val="BA8C0C96"/>
    <w:lvl w:ilvl="0" w:tplc="26980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BC1BA2"/>
    <w:multiLevelType w:val="hybridMultilevel"/>
    <w:tmpl w:val="905808B2"/>
    <w:lvl w:ilvl="0" w:tplc="0409000F">
      <w:start w:val="1"/>
      <w:numFmt w:val="decimal"/>
      <w:lvlText w:val="%1."/>
      <w:lvlJc w:val="left"/>
      <w:pPr>
        <w:tabs>
          <w:tab w:val="num" w:pos="765"/>
        </w:tabs>
        <w:ind w:left="765" w:hanging="360"/>
      </w:pPr>
    </w:lvl>
    <w:lvl w:ilvl="1" w:tplc="C3B0B59E">
      <w:start w:val="2"/>
      <w:numFmt w:val="decimal"/>
      <w:lvlText w:val="(%2)"/>
      <w:lvlJc w:val="left"/>
      <w:pPr>
        <w:tabs>
          <w:tab w:val="num" w:pos="648"/>
        </w:tabs>
        <w:ind w:left="648"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15:restartNumberingAfterBreak="0">
    <w:nsid w:val="39664F47"/>
    <w:multiLevelType w:val="hybridMultilevel"/>
    <w:tmpl w:val="1B668830"/>
    <w:lvl w:ilvl="0" w:tplc="4F803C4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EE2F60"/>
    <w:multiLevelType w:val="hybridMultilevel"/>
    <w:tmpl w:val="7BF292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33451E"/>
    <w:multiLevelType w:val="hybridMultilevel"/>
    <w:tmpl w:val="D3E216EC"/>
    <w:lvl w:ilvl="0" w:tplc="E90C0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403B"/>
    <w:multiLevelType w:val="hybridMultilevel"/>
    <w:tmpl w:val="C78269E0"/>
    <w:lvl w:ilvl="0" w:tplc="46348702">
      <w:start w:val="3"/>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B1DB1"/>
    <w:multiLevelType w:val="singleLevel"/>
    <w:tmpl w:val="B0706912"/>
    <w:lvl w:ilvl="0">
      <w:start w:val="9"/>
      <w:numFmt w:val="decimal"/>
      <w:lvlText w:val="(%1)"/>
      <w:lvlJc w:val="left"/>
      <w:pPr>
        <w:tabs>
          <w:tab w:val="num" w:pos="360"/>
        </w:tabs>
        <w:ind w:left="360" w:hanging="360"/>
      </w:pPr>
      <w:rPr>
        <w:rFonts w:hint="default"/>
      </w:rPr>
    </w:lvl>
  </w:abstractNum>
  <w:abstractNum w:abstractNumId="10" w15:restartNumberingAfterBreak="0">
    <w:nsid w:val="5F6501CE"/>
    <w:multiLevelType w:val="singleLevel"/>
    <w:tmpl w:val="951A8FFA"/>
    <w:lvl w:ilvl="0">
      <w:start w:val="3"/>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1" w15:restartNumberingAfterBreak="0">
    <w:nsid w:val="5FEF219B"/>
    <w:multiLevelType w:val="singleLevel"/>
    <w:tmpl w:val="EB1ACD04"/>
    <w:lvl w:ilvl="0">
      <w:start w:val="2"/>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2" w15:restartNumberingAfterBreak="0">
    <w:nsid w:val="60573F06"/>
    <w:multiLevelType w:val="hybridMultilevel"/>
    <w:tmpl w:val="FF006DD8"/>
    <w:lvl w:ilvl="0" w:tplc="6B7863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B5E3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321237C"/>
    <w:multiLevelType w:val="multilevel"/>
    <w:tmpl w:val="19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B97CDF"/>
    <w:multiLevelType w:val="hybridMultilevel"/>
    <w:tmpl w:val="73B8E2DA"/>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15:restartNumberingAfterBreak="0">
    <w:nsid w:val="6FD62E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3C4749F"/>
    <w:multiLevelType w:val="hybridMultilevel"/>
    <w:tmpl w:val="040EF3CC"/>
    <w:lvl w:ilvl="0" w:tplc="8B40B10E">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747E5CF1"/>
    <w:multiLevelType w:val="hybridMultilevel"/>
    <w:tmpl w:val="835A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B571D"/>
    <w:multiLevelType w:val="singleLevel"/>
    <w:tmpl w:val="588C4C78"/>
    <w:lvl w:ilvl="0">
      <w:start w:val="6"/>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20" w15:restartNumberingAfterBreak="0">
    <w:nsid w:val="7A2A79EE"/>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E740593"/>
    <w:multiLevelType w:val="singleLevel"/>
    <w:tmpl w:val="B2CA8FD0"/>
    <w:lvl w:ilvl="0">
      <w:start w:val="3"/>
      <w:numFmt w:val="decimal"/>
      <w:lvlText w:val="(%1)"/>
      <w:lvlJc w:val="left"/>
      <w:pPr>
        <w:tabs>
          <w:tab w:val="num" w:pos="360"/>
        </w:tabs>
        <w:ind w:left="360" w:hanging="360"/>
      </w:pPr>
      <w:rPr>
        <w:rFonts w:ascii="Times New Roman" w:hAnsi="Times New Roman" w:hint="default"/>
        <w:b w:val="0"/>
        <w:i w:val="0"/>
        <w:sz w:val="24"/>
      </w:rPr>
    </w:lvl>
  </w:abstractNum>
  <w:num w:numId="1">
    <w:abstractNumId w:val="20"/>
  </w:num>
  <w:num w:numId="2">
    <w:abstractNumId w:val="16"/>
  </w:num>
  <w:num w:numId="3">
    <w:abstractNumId w:val="13"/>
  </w:num>
  <w:num w:numId="4">
    <w:abstractNumId w:val="0"/>
  </w:num>
  <w:num w:numId="5">
    <w:abstractNumId w:val="21"/>
  </w:num>
  <w:num w:numId="6">
    <w:abstractNumId w:val="9"/>
  </w:num>
  <w:num w:numId="7">
    <w:abstractNumId w:val="10"/>
  </w:num>
  <w:num w:numId="8">
    <w:abstractNumId w:val="19"/>
  </w:num>
  <w:num w:numId="9">
    <w:abstractNumId w:val="11"/>
  </w:num>
  <w:num w:numId="10">
    <w:abstractNumId w:val="1"/>
  </w:num>
  <w:num w:numId="11">
    <w:abstractNumId w:val="8"/>
  </w:num>
  <w:num w:numId="12">
    <w:abstractNumId w:val="3"/>
  </w:num>
  <w:num w:numId="13">
    <w:abstractNumId w:val="4"/>
  </w:num>
  <w:num w:numId="14">
    <w:abstractNumId w:val="17"/>
  </w:num>
  <w:num w:numId="15">
    <w:abstractNumId w:val="15"/>
  </w:num>
  <w:num w:numId="16">
    <w:abstractNumId w:val="5"/>
  </w:num>
  <w:num w:numId="17">
    <w:abstractNumId w:val="12"/>
  </w:num>
  <w:num w:numId="18">
    <w:abstractNumId w:val="6"/>
  </w:num>
  <w:num w:numId="19">
    <w:abstractNumId w:val="18"/>
  </w:num>
  <w:num w:numId="20">
    <w:abstractNumId w:val="7"/>
  </w:num>
  <w:num w:numId="21">
    <w:abstractNumId w:val="2"/>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FA"/>
    <w:rsid w:val="00000442"/>
    <w:rsid w:val="00001555"/>
    <w:rsid w:val="00003550"/>
    <w:rsid w:val="000036BC"/>
    <w:rsid w:val="00005378"/>
    <w:rsid w:val="00006E79"/>
    <w:rsid w:val="00010133"/>
    <w:rsid w:val="00013D66"/>
    <w:rsid w:val="000147BB"/>
    <w:rsid w:val="00014AF7"/>
    <w:rsid w:val="00016FAE"/>
    <w:rsid w:val="00017E35"/>
    <w:rsid w:val="00021C24"/>
    <w:rsid w:val="00023DFE"/>
    <w:rsid w:val="00024039"/>
    <w:rsid w:val="0002428D"/>
    <w:rsid w:val="000249E4"/>
    <w:rsid w:val="00026B56"/>
    <w:rsid w:val="00027690"/>
    <w:rsid w:val="00033601"/>
    <w:rsid w:val="00034F8A"/>
    <w:rsid w:val="000362BC"/>
    <w:rsid w:val="000371F4"/>
    <w:rsid w:val="0004047A"/>
    <w:rsid w:val="00041733"/>
    <w:rsid w:val="00041D24"/>
    <w:rsid w:val="000471BA"/>
    <w:rsid w:val="00051454"/>
    <w:rsid w:val="0005188E"/>
    <w:rsid w:val="00052A1F"/>
    <w:rsid w:val="00052D4D"/>
    <w:rsid w:val="000537CB"/>
    <w:rsid w:val="000546DD"/>
    <w:rsid w:val="00056337"/>
    <w:rsid w:val="000563FF"/>
    <w:rsid w:val="00060D51"/>
    <w:rsid w:val="00062092"/>
    <w:rsid w:val="0006341C"/>
    <w:rsid w:val="000638C2"/>
    <w:rsid w:val="00064891"/>
    <w:rsid w:val="00066238"/>
    <w:rsid w:val="00071D89"/>
    <w:rsid w:val="00077DC8"/>
    <w:rsid w:val="00081279"/>
    <w:rsid w:val="000829B5"/>
    <w:rsid w:val="00085DB9"/>
    <w:rsid w:val="00086047"/>
    <w:rsid w:val="0008783C"/>
    <w:rsid w:val="00087EC1"/>
    <w:rsid w:val="000943BC"/>
    <w:rsid w:val="00094D59"/>
    <w:rsid w:val="000950F8"/>
    <w:rsid w:val="00096310"/>
    <w:rsid w:val="00096A77"/>
    <w:rsid w:val="00096F01"/>
    <w:rsid w:val="000A2B1A"/>
    <w:rsid w:val="000A41C4"/>
    <w:rsid w:val="000A4CFE"/>
    <w:rsid w:val="000A4EB7"/>
    <w:rsid w:val="000A5445"/>
    <w:rsid w:val="000A6106"/>
    <w:rsid w:val="000A623F"/>
    <w:rsid w:val="000A7863"/>
    <w:rsid w:val="000B0D8D"/>
    <w:rsid w:val="000B2D97"/>
    <w:rsid w:val="000B3BA2"/>
    <w:rsid w:val="000B3D0E"/>
    <w:rsid w:val="000B5310"/>
    <w:rsid w:val="000B614C"/>
    <w:rsid w:val="000B67C3"/>
    <w:rsid w:val="000B745E"/>
    <w:rsid w:val="000C0FB7"/>
    <w:rsid w:val="000C1A59"/>
    <w:rsid w:val="000C1AA4"/>
    <w:rsid w:val="000C24E2"/>
    <w:rsid w:val="000C399B"/>
    <w:rsid w:val="000C4950"/>
    <w:rsid w:val="000C539F"/>
    <w:rsid w:val="000C7BA6"/>
    <w:rsid w:val="000D010F"/>
    <w:rsid w:val="000D01D0"/>
    <w:rsid w:val="000D16DD"/>
    <w:rsid w:val="000D1EB7"/>
    <w:rsid w:val="000D1F18"/>
    <w:rsid w:val="000D33AA"/>
    <w:rsid w:val="000D50F7"/>
    <w:rsid w:val="000D6ACB"/>
    <w:rsid w:val="000D7FD1"/>
    <w:rsid w:val="000E0167"/>
    <w:rsid w:val="000E15E4"/>
    <w:rsid w:val="000E27AA"/>
    <w:rsid w:val="000E2CAE"/>
    <w:rsid w:val="000E418F"/>
    <w:rsid w:val="000E518B"/>
    <w:rsid w:val="000F27F7"/>
    <w:rsid w:val="00104163"/>
    <w:rsid w:val="001047F1"/>
    <w:rsid w:val="00104C73"/>
    <w:rsid w:val="00105A11"/>
    <w:rsid w:val="001065E3"/>
    <w:rsid w:val="00107604"/>
    <w:rsid w:val="00112301"/>
    <w:rsid w:val="0011273F"/>
    <w:rsid w:val="00113491"/>
    <w:rsid w:val="0011468B"/>
    <w:rsid w:val="00114A90"/>
    <w:rsid w:val="00115760"/>
    <w:rsid w:val="00117005"/>
    <w:rsid w:val="00117888"/>
    <w:rsid w:val="00117F1A"/>
    <w:rsid w:val="00120238"/>
    <w:rsid w:val="001211FD"/>
    <w:rsid w:val="00121F23"/>
    <w:rsid w:val="001223FA"/>
    <w:rsid w:val="00123DDB"/>
    <w:rsid w:val="001264E6"/>
    <w:rsid w:val="001275AB"/>
    <w:rsid w:val="001300E8"/>
    <w:rsid w:val="00137FF0"/>
    <w:rsid w:val="001402DA"/>
    <w:rsid w:val="001421AA"/>
    <w:rsid w:val="00142459"/>
    <w:rsid w:val="0014245A"/>
    <w:rsid w:val="0014764D"/>
    <w:rsid w:val="00147F18"/>
    <w:rsid w:val="0015041B"/>
    <w:rsid w:val="001512B1"/>
    <w:rsid w:val="00151C8B"/>
    <w:rsid w:val="00151CDC"/>
    <w:rsid w:val="0015222B"/>
    <w:rsid w:val="00156FE9"/>
    <w:rsid w:val="001609F0"/>
    <w:rsid w:val="00163FD0"/>
    <w:rsid w:val="00163FDC"/>
    <w:rsid w:val="00164F0F"/>
    <w:rsid w:val="001651A9"/>
    <w:rsid w:val="00165FEA"/>
    <w:rsid w:val="00170182"/>
    <w:rsid w:val="00172662"/>
    <w:rsid w:val="00175E6E"/>
    <w:rsid w:val="00176B49"/>
    <w:rsid w:val="0017795C"/>
    <w:rsid w:val="00185082"/>
    <w:rsid w:val="00187467"/>
    <w:rsid w:val="00187829"/>
    <w:rsid w:val="001901F2"/>
    <w:rsid w:val="00191333"/>
    <w:rsid w:val="001935FB"/>
    <w:rsid w:val="00194D22"/>
    <w:rsid w:val="00196F3C"/>
    <w:rsid w:val="001A00A2"/>
    <w:rsid w:val="001A06D6"/>
    <w:rsid w:val="001A2024"/>
    <w:rsid w:val="001A259C"/>
    <w:rsid w:val="001A31CB"/>
    <w:rsid w:val="001A4070"/>
    <w:rsid w:val="001A7CE3"/>
    <w:rsid w:val="001B059F"/>
    <w:rsid w:val="001B072B"/>
    <w:rsid w:val="001B0748"/>
    <w:rsid w:val="001B34B7"/>
    <w:rsid w:val="001B54E9"/>
    <w:rsid w:val="001B5600"/>
    <w:rsid w:val="001C1252"/>
    <w:rsid w:val="001C2F75"/>
    <w:rsid w:val="001C2F9A"/>
    <w:rsid w:val="001C404E"/>
    <w:rsid w:val="001C52BB"/>
    <w:rsid w:val="001C6B38"/>
    <w:rsid w:val="001C6CE2"/>
    <w:rsid w:val="001C7F37"/>
    <w:rsid w:val="001D20F0"/>
    <w:rsid w:val="001D2913"/>
    <w:rsid w:val="001D4C05"/>
    <w:rsid w:val="001D5A51"/>
    <w:rsid w:val="001E01AC"/>
    <w:rsid w:val="001E1F6F"/>
    <w:rsid w:val="001E43E4"/>
    <w:rsid w:val="001E754B"/>
    <w:rsid w:val="001E7837"/>
    <w:rsid w:val="001F10D8"/>
    <w:rsid w:val="001F3ABC"/>
    <w:rsid w:val="001F4FEE"/>
    <w:rsid w:val="001F5D4F"/>
    <w:rsid w:val="001F7C07"/>
    <w:rsid w:val="001F7F1E"/>
    <w:rsid w:val="002015A7"/>
    <w:rsid w:val="0020392A"/>
    <w:rsid w:val="0020552D"/>
    <w:rsid w:val="00210742"/>
    <w:rsid w:val="00214E38"/>
    <w:rsid w:val="00217953"/>
    <w:rsid w:val="002225F0"/>
    <w:rsid w:val="00223D30"/>
    <w:rsid w:val="002255ED"/>
    <w:rsid w:val="002271C1"/>
    <w:rsid w:val="00227768"/>
    <w:rsid w:val="002279E9"/>
    <w:rsid w:val="00231A64"/>
    <w:rsid w:val="002335C4"/>
    <w:rsid w:val="00236A1A"/>
    <w:rsid w:val="002375EA"/>
    <w:rsid w:val="00240371"/>
    <w:rsid w:val="00241615"/>
    <w:rsid w:val="00241D95"/>
    <w:rsid w:val="002434BE"/>
    <w:rsid w:val="002478CA"/>
    <w:rsid w:val="0025011A"/>
    <w:rsid w:val="00251DFD"/>
    <w:rsid w:val="00254879"/>
    <w:rsid w:val="002561B2"/>
    <w:rsid w:val="00256506"/>
    <w:rsid w:val="0025729A"/>
    <w:rsid w:val="00257DB5"/>
    <w:rsid w:val="00257E58"/>
    <w:rsid w:val="0026486C"/>
    <w:rsid w:val="002649A6"/>
    <w:rsid w:val="00265DF2"/>
    <w:rsid w:val="0026614D"/>
    <w:rsid w:val="002667B8"/>
    <w:rsid w:val="00267118"/>
    <w:rsid w:val="002675B5"/>
    <w:rsid w:val="0027534E"/>
    <w:rsid w:val="0027770E"/>
    <w:rsid w:val="00283547"/>
    <w:rsid w:val="00283A05"/>
    <w:rsid w:val="00283B78"/>
    <w:rsid w:val="0028424C"/>
    <w:rsid w:val="00284D98"/>
    <w:rsid w:val="002904EA"/>
    <w:rsid w:val="00290C63"/>
    <w:rsid w:val="00291BD9"/>
    <w:rsid w:val="00292F02"/>
    <w:rsid w:val="00294364"/>
    <w:rsid w:val="002944EA"/>
    <w:rsid w:val="00294B1E"/>
    <w:rsid w:val="00296DCA"/>
    <w:rsid w:val="002A10DE"/>
    <w:rsid w:val="002A2208"/>
    <w:rsid w:val="002A2698"/>
    <w:rsid w:val="002A3EFA"/>
    <w:rsid w:val="002A4823"/>
    <w:rsid w:val="002A7229"/>
    <w:rsid w:val="002A72DE"/>
    <w:rsid w:val="002B62FD"/>
    <w:rsid w:val="002B7131"/>
    <w:rsid w:val="002B7653"/>
    <w:rsid w:val="002C1CAA"/>
    <w:rsid w:val="002C259E"/>
    <w:rsid w:val="002C2923"/>
    <w:rsid w:val="002C3707"/>
    <w:rsid w:val="002C48F6"/>
    <w:rsid w:val="002C59A0"/>
    <w:rsid w:val="002C68A9"/>
    <w:rsid w:val="002C7292"/>
    <w:rsid w:val="002C7D66"/>
    <w:rsid w:val="002D1E3C"/>
    <w:rsid w:val="002D4BCB"/>
    <w:rsid w:val="002D5F4B"/>
    <w:rsid w:val="002D637B"/>
    <w:rsid w:val="002D6ACD"/>
    <w:rsid w:val="002E0D39"/>
    <w:rsid w:val="002E177F"/>
    <w:rsid w:val="002E1B1B"/>
    <w:rsid w:val="002E2663"/>
    <w:rsid w:val="002E2E4B"/>
    <w:rsid w:val="002E5F3D"/>
    <w:rsid w:val="002F01B1"/>
    <w:rsid w:val="002F025E"/>
    <w:rsid w:val="002F0C4C"/>
    <w:rsid w:val="002F1420"/>
    <w:rsid w:val="002F31F8"/>
    <w:rsid w:val="002F3B2E"/>
    <w:rsid w:val="002F52FD"/>
    <w:rsid w:val="002F7332"/>
    <w:rsid w:val="00300388"/>
    <w:rsid w:val="0030210F"/>
    <w:rsid w:val="0030251D"/>
    <w:rsid w:val="00303090"/>
    <w:rsid w:val="0030542A"/>
    <w:rsid w:val="003070D3"/>
    <w:rsid w:val="00307733"/>
    <w:rsid w:val="003116DC"/>
    <w:rsid w:val="0031257D"/>
    <w:rsid w:val="003134A1"/>
    <w:rsid w:val="00315C96"/>
    <w:rsid w:val="003214EB"/>
    <w:rsid w:val="0032297C"/>
    <w:rsid w:val="0032386D"/>
    <w:rsid w:val="00326CE5"/>
    <w:rsid w:val="00326E30"/>
    <w:rsid w:val="00327E5F"/>
    <w:rsid w:val="003307B6"/>
    <w:rsid w:val="003317F0"/>
    <w:rsid w:val="00331CC8"/>
    <w:rsid w:val="00332961"/>
    <w:rsid w:val="003344B8"/>
    <w:rsid w:val="00334938"/>
    <w:rsid w:val="00334A2F"/>
    <w:rsid w:val="003372AA"/>
    <w:rsid w:val="003408A6"/>
    <w:rsid w:val="00342294"/>
    <w:rsid w:val="0034248D"/>
    <w:rsid w:val="0034453A"/>
    <w:rsid w:val="003475EC"/>
    <w:rsid w:val="003506CA"/>
    <w:rsid w:val="00352C07"/>
    <w:rsid w:val="00353841"/>
    <w:rsid w:val="00354631"/>
    <w:rsid w:val="00357E77"/>
    <w:rsid w:val="00363DDF"/>
    <w:rsid w:val="0036403E"/>
    <w:rsid w:val="00364C7A"/>
    <w:rsid w:val="00365652"/>
    <w:rsid w:val="00365B02"/>
    <w:rsid w:val="00366F23"/>
    <w:rsid w:val="003675F0"/>
    <w:rsid w:val="00370A45"/>
    <w:rsid w:val="003723DA"/>
    <w:rsid w:val="00372A8B"/>
    <w:rsid w:val="003731B9"/>
    <w:rsid w:val="00374F22"/>
    <w:rsid w:val="00382906"/>
    <w:rsid w:val="00384894"/>
    <w:rsid w:val="0039429E"/>
    <w:rsid w:val="00396AA0"/>
    <w:rsid w:val="003974F7"/>
    <w:rsid w:val="003A19B0"/>
    <w:rsid w:val="003A1D44"/>
    <w:rsid w:val="003A47D7"/>
    <w:rsid w:val="003A4E31"/>
    <w:rsid w:val="003A4FC1"/>
    <w:rsid w:val="003B0CE1"/>
    <w:rsid w:val="003B139E"/>
    <w:rsid w:val="003B58F0"/>
    <w:rsid w:val="003B591F"/>
    <w:rsid w:val="003B6571"/>
    <w:rsid w:val="003C001C"/>
    <w:rsid w:val="003C117B"/>
    <w:rsid w:val="003C2862"/>
    <w:rsid w:val="003C33BB"/>
    <w:rsid w:val="003C5E6B"/>
    <w:rsid w:val="003C7F9B"/>
    <w:rsid w:val="003D0891"/>
    <w:rsid w:val="003D2055"/>
    <w:rsid w:val="003D2533"/>
    <w:rsid w:val="003D25AE"/>
    <w:rsid w:val="003D290A"/>
    <w:rsid w:val="003D4DF7"/>
    <w:rsid w:val="003D4F24"/>
    <w:rsid w:val="003D6FC2"/>
    <w:rsid w:val="003E087A"/>
    <w:rsid w:val="003E714D"/>
    <w:rsid w:val="003F2005"/>
    <w:rsid w:val="003F3C08"/>
    <w:rsid w:val="003F554D"/>
    <w:rsid w:val="003F705F"/>
    <w:rsid w:val="003F7162"/>
    <w:rsid w:val="00400D68"/>
    <w:rsid w:val="00403340"/>
    <w:rsid w:val="0040357F"/>
    <w:rsid w:val="00403735"/>
    <w:rsid w:val="00404AFA"/>
    <w:rsid w:val="0040583E"/>
    <w:rsid w:val="004116CD"/>
    <w:rsid w:val="004126DF"/>
    <w:rsid w:val="00414675"/>
    <w:rsid w:val="004146E8"/>
    <w:rsid w:val="0041557E"/>
    <w:rsid w:val="0041734C"/>
    <w:rsid w:val="004175A6"/>
    <w:rsid w:val="0042036B"/>
    <w:rsid w:val="004204A1"/>
    <w:rsid w:val="00421903"/>
    <w:rsid w:val="00424109"/>
    <w:rsid w:val="00430741"/>
    <w:rsid w:val="00430D19"/>
    <w:rsid w:val="00432123"/>
    <w:rsid w:val="004335B5"/>
    <w:rsid w:val="00434289"/>
    <w:rsid w:val="00434DDB"/>
    <w:rsid w:val="00434F45"/>
    <w:rsid w:val="0044013D"/>
    <w:rsid w:val="004410A6"/>
    <w:rsid w:val="00442374"/>
    <w:rsid w:val="00442F1B"/>
    <w:rsid w:val="00443250"/>
    <w:rsid w:val="0044553C"/>
    <w:rsid w:val="00445F97"/>
    <w:rsid w:val="0045029F"/>
    <w:rsid w:val="004515B1"/>
    <w:rsid w:val="00451D4E"/>
    <w:rsid w:val="00451E04"/>
    <w:rsid w:val="0045288E"/>
    <w:rsid w:val="00454B99"/>
    <w:rsid w:val="00455F43"/>
    <w:rsid w:val="0045720D"/>
    <w:rsid w:val="00461342"/>
    <w:rsid w:val="004615FC"/>
    <w:rsid w:val="0046255F"/>
    <w:rsid w:val="00462B3F"/>
    <w:rsid w:val="004646BB"/>
    <w:rsid w:val="0046543E"/>
    <w:rsid w:val="00467DBD"/>
    <w:rsid w:val="00467E41"/>
    <w:rsid w:val="00470590"/>
    <w:rsid w:val="00474C62"/>
    <w:rsid w:val="00474C91"/>
    <w:rsid w:val="004807FF"/>
    <w:rsid w:val="004817E8"/>
    <w:rsid w:val="00482988"/>
    <w:rsid w:val="00482A2D"/>
    <w:rsid w:val="004834B4"/>
    <w:rsid w:val="00483981"/>
    <w:rsid w:val="00483C50"/>
    <w:rsid w:val="00484272"/>
    <w:rsid w:val="00484B22"/>
    <w:rsid w:val="004860C0"/>
    <w:rsid w:val="00490A95"/>
    <w:rsid w:val="00492978"/>
    <w:rsid w:val="00494903"/>
    <w:rsid w:val="00496C60"/>
    <w:rsid w:val="00497359"/>
    <w:rsid w:val="00497ABD"/>
    <w:rsid w:val="004A56A7"/>
    <w:rsid w:val="004A6272"/>
    <w:rsid w:val="004B112D"/>
    <w:rsid w:val="004B1880"/>
    <w:rsid w:val="004B1B7D"/>
    <w:rsid w:val="004B1B7F"/>
    <w:rsid w:val="004B25E2"/>
    <w:rsid w:val="004B3387"/>
    <w:rsid w:val="004B377C"/>
    <w:rsid w:val="004B3B30"/>
    <w:rsid w:val="004C05B4"/>
    <w:rsid w:val="004C290A"/>
    <w:rsid w:val="004C2B5E"/>
    <w:rsid w:val="004C3AC0"/>
    <w:rsid w:val="004C3C83"/>
    <w:rsid w:val="004C3DE0"/>
    <w:rsid w:val="004C4B70"/>
    <w:rsid w:val="004C6A75"/>
    <w:rsid w:val="004D0791"/>
    <w:rsid w:val="004D121C"/>
    <w:rsid w:val="004D2439"/>
    <w:rsid w:val="004D62D9"/>
    <w:rsid w:val="004D637F"/>
    <w:rsid w:val="004E2640"/>
    <w:rsid w:val="004E2865"/>
    <w:rsid w:val="004E4256"/>
    <w:rsid w:val="004E4344"/>
    <w:rsid w:val="004E4636"/>
    <w:rsid w:val="004E6954"/>
    <w:rsid w:val="004E73C9"/>
    <w:rsid w:val="004F083D"/>
    <w:rsid w:val="004F7C15"/>
    <w:rsid w:val="00503BDE"/>
    <w:rsid w:val="00507EE5"/>
    <w:rsid w:val="00513DDF"/>
    <w:rsid w:val="00516162"/>
    <w:rsid w:val="005164EB"/>
    <w:rsid w:val="00517D77"/>
    <w:rsid w:val="00521625"/>
    <w:rsid w:val="00521EC9"/>
    <w:rsid w:val="005223A4"/>
    <w:rsid w:val="0052274C"/>
    <w:rsid w:val="005239DE"/>
    <w:rsid w:val="005242FD"/>
    <w:rsid w:val="00524913"/>
    <w:rsid w:val="00525655"/>
    <w:rsid w:val="00525B18"/>
    <w:rsid w:val="00526479"/>
    <w:rsid w:val="00526BF1"/>
    <w:rsid w:val="00527372"/>
    <w:rsid w:val="00530602"/>
    <w:rsid w:val="0053076E"/>
    <w:rsid w:val="00533487"/>
    <w:rsid w:val="00534D9D"/>
    <w:rsid w:val="00537C8C"/>
    <w:rsid w:val="00540798"/>
    <w:rsid w:val="00543D6D"/>
    <w:rsid w:val="005449A0"/>
    <w:rsid w:val="0054542D"/>
    <w:rsid w:val="0054693B"/>
    <w:rsid w:val="00550CC3"/>
    <w:rsid w:val="00550D59"/>
    <w:rsid w:val="0055222D"/>
    <w:rsid w:val="005538C4"/>
    <w:rsid w:val="00554787"/>
    <w:rsid w:val="00554ABD"/>
    <w:rsid w:val="00554D65"/>
    <w:rsid w:val="005569A9"/>
    <w:rsid w:val="00560155"/>
    <w:rsid w:val="00560644"/>
    <w:rsid w:val="00561F33"/>
    <w:rsid w:val="005620D5"/>
    <w:rsid w:val="00564695"/>
    <w:rsid w:val="00565B62"/>
    <w:rsid w:val="00565D45"/>
    <w:rsid w:val="005702A9"/>
    <w:rsid w:val="005732EF"/>
    <w:rsid w:val="00575452"/>
    <w:rsid w:val="00575768"/>
    <w:rsid w:val="00575A83"/>
    <w:rsid w:val="00575AB3"/>
    <w:rsid w:val="00577870"/>
    <w:rsid w:val="0058003E"/>
    <w:rsid w:val="00580AA1"/>
    <w:rsid w:val="0058194C"/>
    <w:rsid w:val="00584AC7"/>
    <w:rsid w:val="00584E85"/>
    <w:rsid w:val="0058619D"/>
    <w:rsid w:val="0059008A"/>
    <w:rsid w:val="005905CC"/>
    <w:rsid w:val="00593505"/>
    <w:rsid w:val="00594BD1"/>
    <w:rsid w:val="0059607E"/>
    <w:rsid w:val="005A0446"/>
    <w:rsid w:val="005A0CD7"/>
    <w:rsid w:val="005A1118"/>
    <w:rsid w:val="005A1A69"/>
    <w:rsid w:val="005A1EBB"/>
    <w:rsid w:val="005A36C9"/>
    <w:rsid w:val="005A51D2"/>
    <w:rsid w:val="005A554E"/>
    <w:rsid w:val="005B06B4"/>
    <w:rsid w:val="005B1380"/>
    <w:rsid w:val="005B227B"/>
    <w:rsid w:val="005B2376"/>
    <w:rsid w:val="005B32D6"/>
    <w:rsid w:val="005C7AF9"/>
    <w:rsid w:val="005D3F3E"/>
    <w:rsid w:val="005D403C"/>
    <w:rsid w:val="005E0758"/>
    <w:rsid w:val="005E3055"/>
    <w:rsid w:val="005E3CFA"/>
    <w:rsid w:val="005E42E6"/>
    <w:rsid w:val="005E43B3"/>
    <w:rsid w:val="005E5FF9"/>
    <w:rsid w:val="005F1E84"/>
    <w:rsid w:val="005F59A3"/>
    <w:rsid w:val="005F62B1"/>
    <w:rsid w:val="006020CB"/>
    <w:rsid w:val="00602241"/>
    <w:rsid w:val="006025EA"/>
    <w:rsid w:val="00604A25"/>
    <w:rsid w:val="006070BD"/>
    <w:rsid w:val="00607283"/>
    <w:rsid w:val="006076FA"/>
    <w:rsid w:val="00611175"/>
    <w:rsid w:val="0061123B"/>
    <w:rsid w:val="00611794"/>
    <w:rsid w:val="0061695C"/>
    <w:rsid w:val="006225E4"/>
    <w:rsid w:val="006276EC"/>
    <w:rsid w:val="00634011"/>
    <w:rsid w:val="0064019E"/>
    <w:rsid w:val="0064102C"/>
    <w:rsid w:val="006411C8"/>
    <w:rsid w:val="006418CD"/>
    <w:rsid w:val="00641C17"/>
    <w:rsid w:val="00642260"/>
    <w:rsid w:val="00644B7A"/>
    <w:rsid w:val="006457C4"/>
    <w:rsid w:val="00651383"/>
    <w:rsid w:val="006569A2"/>
    <w:rsid w:val="00656A3B"/>
    <w:rsid w:val="00660D00"/>
    <w:rsid w:val="00663E26"/>
    <w:rsid w:val="006656A5"/>
    <w:rsid w:val="006659A9"/>
    <w:rsid w:val="00670434"/>
    <w:rsid w:val="00671D75"/>
    <w:rsid w:val="006720F0"/>
    <w:rsid w:val="00672B4C"/>
    <w:rsid w:val="00674768"/>
    <w:rsid w:val="006748EA"/>
    <w:rsid w:val="00676278"/>
    <w:rsid w:val="00681F4D"/>
    <w:rsid w:val="006833B6"/>
    <w:rsid w:val="00684E2B"/>
    <w:rsid w:val="00685852"/>
    <w:rsid w:val="00687BDA"/>
    <w:rsid w:val="00692316"/>
    <w:rsid w:val="00693709"/>
    <w:rsid w:val="00694EAE"/>
    <w:rsid w:val="00696852"/>
    <w:rsid w:val="006A042B"/>
    <w:rsid w:val="006A182F"/>
    <w:rsid w:val="006A41E0"/>
    <w:rsid w:val="006A6759"/>
    <w:rsid w:val="006A6A19"/>
    <w:rsid w:val="006A72F4"/>
    <w:rsid w:val="006A7BAE"/>
    <w:rsid w:val="006B1810"/>
    <w:rsid w:val="006B31E2"/>
    <w:rsid w:val="006B3A29"/>
    <w:rsid w:val="006B3CFE"/>
    <w:rsid w:val="006B5AD2"/>
    <w:rsid w:val="006C0489"/>
    <w:rsid w:val="006C2C4A"/>
    <w:rsid w:val="006C5799"/>
    <w:rsid w:val="006C6B48"/>
    <w:rsid w:val="006C6BA6"/>
    <w:rsid w:val="006D1306"/>
    <w:rsid w:val="006D260D"/>
    <w:rsid w:val="006D4ED0"/>
    <w:rsid w:val="006D5368"/>
    <w:rsid w:val="006D5FA1"/>
    <w:rsid w:val="006D7D54"/>
    <w:rsid w:val="006E0487"/>
    <w:rsid w:val="006E0C37"/>
    <w:rsid w:val="006E0DA9"/>
    <w:rsid w:val="006E55AF"/>
    <w:rsid w:val="006E58CD"/>
    <w:rsid w:val="006E6938"/>
    <w:rsid w:val="006E69A1"/>
    <w:rsid w:val="006E7A65"/>
    <w:rsid w:val="006E7D13"/>
    <w:rsid w:val="006F0B56"/>
    <w:rsid w:val="006F2A93"/>
    <w:rsid w:val="006F2C54"/>
    <w:rsid w:val="006F2EF1"/>
    <w:rsid w:val="006F41FC"/>
    <w:rsid w:val="006F5CD8"/>
    <w:rsid w:val="00701E42"/>
    <w:rsid w:val="007052D1"/>
    <w:rsid w:val="0070607E"/>
    <w:rsid w:val="00706324"/>
    <w:rsid w:val="007118A7"/>
    <w:rsid w:val="00712745"/>
    <w:rsid w:val="0071436B"/>
    <w:rsid w:val="0072158B"/>
    <w:rsid w:val="007269BC"/>
    <w:rsid w:val="0072779B"/>
    <w:rsid w:val="00731DD8"/>
    <w:rsid w:val="00732CFB"/>
    <w:rsid w:val="00735B75"/>
    <w:rsid w:val="00737361"/>
    <w:rsid w:val="007405E7"/>
    <w:rsid w:val="00740F6B"/>
    <w:rsid w:val="00741CA8"/>
    <w:rsid w:val="00741DF4"/>
    <w:rsid w:val="007431E3"/>
    <w:rsid w:val="00744DE4"/>
    <w:rsid w:val="0074519A"/>
    <w:rsid w:val="00747B86"/>
    <w:rsid w:val="007508AC"/>
    <w:rsid w:val="00752AF1"/>
    <w:rsid w:val="00752FDF"/>
    <w:rsid w:val="00753BC2"/>
    <w:rsid w:val="00753EF8"/>
    <w:rsid w:val="007561A0"/>
    <w:rsid w:val="0076337D"/>
    <w:rsid w:val="00763636"/>
    <w:rsid w:val="00765BDF"/>
    <w:rsid w:val="00765BE7"/>
    <w:rsid w:val="00766AB1"/>
    <w:rsid w:val="00767FE8"/>
    <w:rsid w:val="0077282C"/>
    <w:rsid w:val="00772D9C"/>
    <w:rsid w:val="00774FF1"/>
    <w:rsid w:val="00777AD1"/>
    <w:rsid w:val="0078306A"/>
    <w:rsid w:val="00783D40"/>
    <w:rsid w:val="007863F2"/>
    <w:rsid w:val="00787817"/>
    <w:rsid w:val="00787CCD"/>
    <w:rsid w:val="0079003D"/>
    <w:rsid w:val="00790523"/>
    <w:rsid w:val="00791B4E"/>
    <w:rsid w:val="007947B9"/>
    <w:rsid w:val="00796097"/>
    <w:rsid w:val="00796A2B"/>
    <w:rsid w:val="00796F5F"/>
    <w:rsid w:val="007A0CFD"/>
    <w:rsid w:val="007A244D"/>
    <w:rsid w:val="007A6654"/>
    <w:rsid w:val="007A7255"/>
    <w:rsid w:val="007A7D45"/>
    <w:rsid w:val="007B0559"/>
    <w:rsid w:val="007B11DC"/>
    <w:rsid w:val="007B1D37"/>
    <w:rsid w:val="007B47FB"/>
    <w:rsid w:val="007B4E12"/>
    <w:rsid w:val="007B6BE8"/>
    <w:rsid w:val="007B7D7E"/>
    <w:rsid w:val="007C1BDE"/>
    <w:rsid w:val="007C4D71"/>
    <w:rsid w:val="007C5E9E"/>
    <w:rsid w:val="007C6833"/>
    <w:rsid w:val="007C77D8"/>
    <w:rsid w:val="007D2BB7"/>
    <w:rsid w:val="007D3D7C"/>
    <w:rsid w:val="007D435C"/>
    <w:rsid w:val="007D4C6B"/>
    <w:rsid w:val="007D5954"/>
    <w:rsid w:val="007D642A"/>
    <w:rsid w:val="007D7A51"/>
    <w:rsid w:val="007E3467"/>
    <w:rsid w:val="007E3BA6"/>
    <w:rsid w:val="007E3DFF"/>
    <w:rsid w:val="007E5B58"/>
    <w:rsid w:val="007F25F5"/>
    <w:rsid w:val="007F264E"/>
    <w:rsid w:val="007F3125"/>
    <w:rsid w:val="007F43F4"/>
    <w:rsid w:val="007F456D"/>
    <w:rsid w:val="007F5E5B"/>
    <w:rsid w:val="007F61DC"/>
    <w:rsid w:val="00801C4B"/>
    <w:rsid w:val="00804430"/>
    <w:rsid w:val="00805F5B"/>
    <w:rsid w:val="00805F9A"/>
    <w:rsid w:val="00806025"/>
    <w:rsid w:val="00806B34"/>
    <w:rsid w:val="00807A74"/>
    <w:rsid w:val="00811C32"/>
    <w:rsid w:val="00817465"/>
    <w:rsid w:val="0081768F"/>
    <w:rsid w:val="00817F6E"/>
    <w:rsid w:val="00821967"/>
    <w:rsid w:val="00822382"/>
    <w:rsid w:val="0082273F"/>
    <w:rsid w:val="00825138"/>
    <w:rsid w:val="008304F2"/>
    <w:rsid w:val="0083136C"/>
    <w:rsid w:val="00834C55"/>
    <w:rsid w:val="00835036"/>
    <w:rsid w:val="00835D91"/>
    <w:rsid w:val="00835FA4"/>
    <w:rsid w:val="00836645"/>
    <w:rsid w:val="00840174"/>
    <w:rsid w:val="008409AC"/>
    <w:rsid w:val="00843849"/>
    <w:rsid w:val="008438CA"/>
    <w:rsid w:val="00847CBB"/>
    <w:rsid w:val="00851ECF"/>
    <w:rsid w:val="00853BC3"/>
    <w:rsid w:val="008546BF"/>
    <w:rsid w:val="00854B06"/>
    <w:rsid w:val="0085769D"/>
    <w:rsid w:val="00860BDD"/>
    <w:rsid w:val="00864BD3"/>
    <w:rsid w:val="00864D2B"/>
    <w:rsid w:val="0086550D"/>
    <w:rsid w:val="00865C42"/>
    <w:rsid w:val="00865E0D"/>
    <w:rsid w:val="00865F24"/>
    <w:rsid w:val="008731A3"/>
    <w:rsid w:val="00875B1E"/>
    <w:rsid w:val="008774D4"/>
    <w:rsid w:val="008819CE"/>
    <w:rsid w:val="00883E3C"/>
    <w:rsid w:val="00884EBE"/>
    <w:rsid w:val="008869EE"/>
    <w:rsid w:val="00887B0B"/>
    <w:rsid w:val="00890DF3"/>
    <w:rsid w:val="00891D2D"/>
    <w:rsid w:val="00892185"/>
    <w:rsid w:val="00893F02"/>
    <w:rsid w:val="00894278"/>
    <w:rsid w:val="00896870"/>
    <w:rsid w:val="008A0E5B"/>
    <w:rsid w:val="008A3B47"/>
    <w:rsid w:val="008A49CF"/>
    <w:rsid w:val="008A4DB3"/>
    <w:rsid w:val="008A61E3"/>
    <w:rsid w:val="008A745B"/>
    <w:rsid w:val="008B0DEE"/>
    <w:rsid w:val="008B23DC"/>
    <w:rsid w:val="008B3341"/>
    <w:rsid w:val="008B5BEB"/>
    <w:rsid w:val="008C426E"/>
    <w:rsid w:val="008C438F"/>
    <w:rsid w:val="008C4621"/>
    <w:rsid w:val="008C46D8"/>
    <w:rsid w:val="008C5454"/>
    <w:rsid w:val="008C5E2A"/>
    <w:rsid w:val="008C67F8"/>
    <w:rsid w:val="008D2DE0"/>
    <w:rsid w:val="008D3B96"/>
    <w:rsid w:val="008D3EB7"/>
    <w:rsid w:val="008D5722"/>
    <w:rsid w:val="008D6912"/>
    <w:rsid w:val="008D79A6"/>
    <w:rsid w:val="008E21AA"/>
    <w:rsid w:val="008E318F"/>
    <w:rsid w:val="008E45DB"/>
    <w:rsid w:val="008F0AB6"/>
    <w:rsid w:val="008F3D64"/>
    <w:rsid w:val="008F5BA2"/>
    <w:rsid w:val="008F6CEE"/>
    <w:rsid w:val="008F6FB2"/>
    <w:rsid w:val="00900948"/>
    <w:rsid w:val="00900FEB"/>
    <w:rsid w:val="00904804"/>
    <w:rsid w:val="0090542F"/>
    <w:rsid w:val="00905FD3"/>
    <w:rsid w:val="00906C48"/>
    <w:rsid w:val="00907290"/>
    <w:rsid w:val="00911E9A"/>
    <w:rsid w:val="00917587"/>
    <w:rsid w:val="00917E48"/>
    <w:rsid w:val="009201A7"/>
    <w:rsid w:val="00920E5E"/>
    <w:rsid w:val="0092351E"/>
    <w:rsid w:val="00925313"/>
    <w:rsid w:val="00925B8B"/>
    <w:rsid w:val="00926D10"/>
    <w:rsid w:val="0092738F"/>
    <w:rsid w:val="00927659"/>
    <w:rsid w:val="00932D64"/>
    <w:rsid w:val="00932EA3"/>
    <w:rsid w:val="00936014"/>
    <w:rsid w:val="00936EE3"/>
    <w:rsid w:val="009412AA"/>
    <w:rsid w:val="00941FAF"/>
    <w:rsid w:val="00942FBA"/>
    <w:rsid w:val="00945A0C"/>
    <w:rsid w:val="00945AE8"/>
    <w:rsid w:val="00947630"/>
    <w:rsid w:val="009477FC"/>
    <w:rsid w:val="00947AD5"/>
    <w:rsid w:val="00950062"/>
    <w:rsid w:val="009503A5"/>
    <w:rsid w:val="00950A44"/>
    <w:rsid w:val="00950A6A"/>
    <w:rsid w:val="009516D3"/>
    <w:rsid w:val="009525BC"/>
    <w:rsid w:val="0095507E"/>
    <w:rsid w:val="0095536C"/>
    <w:rsid w:val="009558BE"/>
    <w:rsid w:val="0095723A"/>
    <w:rsid w:val="00961CB9"/>
    <w:rsid w:val="00961F1E"/>
    <w:rsid w:val="00965203"/>
    <w:rsid w:val="00966EB0"/>
    <w:rsid w:val="0096744E"/>
    <w:rsid w:val="00967BC0"/>
    <w:rsid w:val="00972958"/>
    <w:rsid w:val="009739A1"/>
    <w:rsid w:val="00973D3A"/>
    <w:rsid w:val="00974B16"/>
    <w:rsid w:val="00974F0D"/>
    <w:rsid w:val="00977334"/>
    <w:rsid w:val="0098224B"/>
    <w:rsid w:val="009836A3"/>
    <w:rsid w:val="00983EFB"/>
    <w:rsid w:val="009846B2"/>
    <w:rsid w:val="009849AD"/>
    <w:rsid w:val="009854EB"/>
    <w:rsid w:val="0098753D"/>
    <w:rsid w:val="00987EA0"/>
    <w:rsid w:val="00990B83"/>
    <w:rsid w:val="00990E00"/>
    <w:rsid w:val="00991825"/>
    <w:rsid w:val="00992708"/>
    <w:rsid w:val="009963A0"/>
    <w:rsid w:val="009969C0"/>
    <w:rsid w:val="00997984"/>
    <w:rsid w:val="009979C9"/>
    <w:rsid w:val="009A0478"/>
    <w:rsid w:val="009A22D2"/>
    <w:rsid w:val="009A2B0F"/>
    <w:rsid w:val="009A2F99"/>
    <w:rsid w:val="009A6461"/>
    <w:rsid w:val="009A770D"/>
    <w:rsid w:val="009B0371"/>
    <w:rsid w:val="009B0C31"/>
    <w:rsid w:val="009B0EB7"/>
    <w:rsid w:val="009B3EBB"/>
    <w:rsid w:val="009B4204"/>
    <w:rsid w:val="009B4E8E"/>
    <w:rsid w:val="009B60A2"/>
    <w:rsid w:val="009C00A7"/>
    <w:rsid w:val="009C0D56"/>
    <w:rsid w:val="009C1872"/>
    <w:rsid w:val="009C409C"/>
    <w:rsid w:val="009C62CE"/>
    <w:rsid w:val="009C71C7"/>
    <w:rsid w:val="009C7FC4"/>
    <w:rsid w:val="009D0630"/>
    <w:rsid w:val="009D5ED7"/>
    <w:rsid w:val="009D6CA1"/>
    <w:rsid w:val="009E0072"/>
    <w:rsid w:val="009E4B52"/>
    <w:rsid w:val="009F29C1"/>
    <w:rsid w:val="009F386A"/>
    <w:rsid w:val="009F38EC"/>
    <w:rsid w:val="009F3DD7"/>
    <w:rsid w:val="009F5C86"/>
    <w:rsid w:val="00A000ED"/>
    <w:rsid w:val="00A00552"/>
    <w:rsid w:val="00A01911"/>
    <w:rsid w:val="00A01DCC"/>
    <w:rsid w:val="00A04755"/>
    <w:rsid w:val="00A06A3C"/>
    <w:rsid w:val="00A1426E"/>
    <w:rsid w:val="00A15A92"/>
    <w:rsid w:val="00A15FDD"/>
    <w:rsid w:val="00A16449"/>
    <w:rsid w:val="00A173D6"/>
    <w:rsid w:val="00A201F0"/>
    <w:rsid w:val="00A20843"/>
    <w:rsid w:val="00A22F50"/>
    <w:rsid w:val="00A23359"/>
    <w:rsid w:val="00A241FF"/>
    <w:rsid w:val="00A24ACF"/>
    <w:rsid w:val="00A2541F"/>
    <w:rsid w:val="00A264C7"/>
    <w:rsid w:val="00A26C27"/>
    <w:rsid w:val="00A26CF3"/>
    <w:rsid w:val="00A27129"/>
    <w:rsid w:val="00A276A4"/>
    <w:rsid w:val="00A31775"/>
    <w:rsid w:val="00A32CC7"/>
    <w:rsid w:val="00A33707"/>
    <w:rsid w:val="00A33D00"/>
    <w:rsid w:val="00A33D90"/>
    <w:rsid w:val="00A347CA"/>
    <w:rsid w:val="00A34CF0"/>
    <w:rsid w:val="00A35431"/>
    <w:rsid w:val="00A3721B"/>
    <w:rsid w:val="00A41F2B"/>
    <w:rsid w:val="00A42C7F"/>
    <w:rsid w:val="00A443ED"/>
    <w:rsid w:val="00A463B0"/>
    <w:rsid w:val="00A4798B"/>
    <w:rsid w:val="00A50D06"/>
    <w:rsid w:val="00A5295C"/>
    <w:rsid w:val="00A53DEB"/>
    <w:rsid w:val="00A56107"/>
    <w:rsid w:val="00A57113"/>
    <w:rsid w:val="00A620AD"/>
    <w:rsid w:val="00A64962"/>
    <w:rsid w:val="00A7162F"/>
    <w:rsid w:val="00A717DE"/>
    <w:rsid w:val="00A7196D"/>
    <w:rsid w:val="00A71CF7"/>
    <w:rsid w:val="00A72BDC"/>
    <w:rsid w:val="00A75D0A"/>
    <w:rsid w:val="00A83E27"/>
    <w:rsid w:val="00A84898"/>
    <w:rsid w:val="00A84A7D"/>
    <w:rsid w:val="00A86D8E"/>
    <w:rsid w:val="00A90475"/>
    <w:rsid w:val="00A9063E"/>
    <w:rsid w:val="00A939F0"/>
    <w:rsid w:val="00A94204"/>
    <w:rsid w:val="00A96DF2"/>
    <w:rsid w:val="00A97CD0"/>
    <w:rsid w:val="00AA022E"/>
    <w:rsid w:val="00AA110B"/>
    <w:rsid w:val="00AA5889"/>
    <w:rsid w:val="00AB108D"/>
    <w:rsid w:val="00AB21B1"/>
    <w:rsid w:val="00AB292D"/>
    <w:rsid w:val="00AB2BCF"/>
    <w:rsid w:val="00AB776E"/>
    <w:rsid w:val="00AC02AE"/>
    <w:rsid w:val="00AC1214"/>
    <w:rsid w:val="00AC3982"/>
    <w:rsid w:val="00AC673A"/>
    <w:rsid w:val="00AC6E23"/>
    <w:rsid w:val="00AD3044"/>
    <w:rsid w:val="00AD333C"/>
    <w:rsid w:val="00AD3A67"/>
    <w:rsid w:val="00AD55AC"/>
    <w:rsid w:val="00AD7414"/>
    <w:rsid w:val="00AE1B90"/>
    <w:rsid w:val="00AE3FC6"/>
    <w:rsid w:val="00AE65A0"/>
    <w:rsid w:val="00AE6C24"/>
    <w:rsid w:val="00AF0040"/>
    <w:rsid w:val="00B002C6"/>
    <w:rsid w:val="00B018AB"/>
    <w:rsid w:val="00B02A9A"/>
    <w:rsid w:val="00B05218"/>
    <w:rsid w:val="00B0704E"/>
    <w:rsid w:val="00B10389"/>
    <w:rsid w:val="00B103C4"/>
    <w:rsid w:val="00B10966"/>
    <w:rsid w:val="00B10C32"/>
    <w:rsid w:val="00B110EA"/>
    <w:rsid w:val="00B12BB0"/>
    <w:rsid w:val="00B12F12"/>
    <w:rsid w:val="00B12F71"/>
    <w:rsid w:val="00B1394F"/>
    <w:rsid w:val="00B13F9C"/>
    <w:rsid w:val="00B15486"/>
    <w:rsid w:val="00B157A9"/>
    <w:rsid w:val="00B166C4"/>
    <w:rsid w:val="00B16E65"/>
    <w:rsid w:val="00B2150A"/>
    <w:rsid w:val="00B21E95"/>
    <w:rsid w:val="00B22197"/>
    <w:rsid w:val="00B25177"/>
    <w:rsid w:val="00B253B5"/>
    <w:rsid w:val="00B259C3"/>
    <w:rsid w:val="00B35A12"/>
    <w:rsid w:val="00B37439"/>
    <w:rsid w:val="00B37599"/>
    <w:rsid w:val="00B37D82"/>
    <w:rsid w:val="00B37EB6"/>
    <w:rsid w:val="00B414CF"/>
    <w:rsid w:val="00B4286D"/>
    <w:rsid w:val="00B42C23"/>
    <w:rsid w:val="00B44906"/>
    <w:rsid w:val="00B46467"/>
    <w:rsid w:val="00B467EA"/>
    <w:rsid w:val="00B5006C"/>
    <w:rsid w:val="00B5205F"/>
    <w:rsid w:val="00B52170"/>
    <w:rsid w:val="00B546D8"/>
    <w:rsid w:val="00B60902"/>
    <w:rsid w:val="00B60C0B"/>
    <w:rsid w:val="00B617B1"/>
    <w:rsid w:val="00B7151E"/>
    <w:rsid w:val="00B71F7E"/>
    <w:rsid w:val="00B7288E"/>
    <w:rsid w:val="00B72D5E"/>
    <w:rsid w:val="00B733A9"/>
    <w:rsid w:val="00B76B75"/>
    <w:rsid w:val="00B80A1D"/>
    <w:rsid w:val="00B81635"/>
    <w:rsid w:val="00B834A0"/>
    <w:rsid w:val="00B84881"/>
    <w:rsid w:val="00B85452"/>
    <w:rsid w:val="00B869C2"/>
    <w:rsid w:val="00B916F8"/>
    <w:rsid w:val="00B929E9"/>
    <w:rsid w:val="00B92E49"/>
    <w:rsid w:val="00B93629"/>
    <w:rsid w:val="00B95A40"/>
    <w:rsid w:val="00BA1CA0"/>
    <w:rsid w:val="00BA395F"/>
    <w:rsid w:val="00BA495A"/>
    <w:rsid w:val="00BA517C"/>
    <w:rsid w:val="00BB01E7"/>
    <w:rsid w:val="00BB0AC0"/>
    <w:rsid w:val="00BB1445"/>
    <w:rsid w:val="00BB14C5"/>
    <w:rsid w:val="00BB1922"/>
    <w:rsid w:val="00BB35A5"/>
    <w:rsid w:val="00BB39FF"/>
    <w:rsid w:val="00BB4BA5"/>
    <w:rsid w:val="00BB5B08"/>
    <w:rsid w:val="00BB5E14"/>
    <w:rsid w:val="00BB6DCE"/>
    <w:rsid w:val="00BB7032"/>
    <w:rsid w:val="00BB743D"/>
    <w:rsid w:val="00BC11E3"/>
    <w:rsid w:val="00BC2339"/>
    <w:rsid w:val="00BC4394"/>
    <w:rsid w:val="00BC51D6"/>
    <w:rsid w:val="00BD068B"/>
    <w:rsid w:val="00BD0FB5"/>
    <w:rsid w:val="00BD4A42"/>
    <w:rsid w:val="00BD59D0"/>
    <w:rsid w:val="00BD72FE"/>
    <w:rsid w:val="00BE1729"/>
    <w:rsid w:val="00BE302B"/>
    <w:rsid w:val="00BE54CB"/>
    <w:rsid w:val="00BE59EB"/>
    <w:rsid w:val="00BF05E1"/>
    <w:rsid w:val="00BF494F"/>
    <w:rsid w:val="00BF5DE0"/>
    <w:rsid w:val="00BF7540"/>
    <w:rsid w:val="00BF7628"/>
    <w:rsid w:val="00BF7D8A"/>
    <w:rsid w:val="00C005DC"/>
    <w:rsid w:val="00C03153"/>
    <w:rsid w:val="00C04648"/>
    <w:rsid w:val="00C066AD"/>
    <w:rsid w:val="00C06C07"/>
    <w:rsid w:val="00C10A2C"/>
    <w:rsid w:val="00C115DD"/>
    <w:rsid w:val="00C12013"/>
    <w:rsid w:val="00C12CDF"/>
    <w:rsid w:val="00C13034"/>
    <w:rsid w:val="00C1319C"/>
    <w:rsid w:val="00C1381F"/>
    <w:rsid w:val="00C13977"/>
    <w:rsid w:val="00C1517E"/>
    <w:rsid w:val="00C17584"/>
    <w:rsid w:val="00C17878"/>
    <w:rsid w:val="00C203CB"/>
    <w:rsid w:val="00C25029"/>
    <w:rsid w:val="00C25A00"/>
    <w:rsid w:val="00C27339"/>
    <w:rsid w:val="00C27D0E"/>
    <w:rsid w:val="00C27EBB"/>
    <w:rsid w:val="00C318F9"/>
    <w:rsid w:val="00C3583D"/>
    <w:rsid w:val="00C40B6B"/>
    <w:rsid w:val="00C45D9B"/>
    <w:rsid w:val="00C56CE1"/>
    <w:rsid w:val="00C57662"/>
    <w:rsid w:val="00C63BD1"/>
    <w:rsid w:val="00C666F0"/>
    <w:rsid w:val="00C669C9"/>
    <w:rsid w:val="00C67585"/>
    <w:rsid w:val="00C70772"/>
    <w:rsid w:val="00C7101F"/>
    <w:rsid w:val="00C713DE"/>
    <w:rsid w:val="00C714FE"/>
    <w:rsid w:val="00C75347"/>
    <w:rsid w:val="00C7585F"/>
    <w:rsid w:val="00C75D61"/>
    <w:rsid w:val="00C8180A"/>
    <w:rsid w:val="00C8284F"/>
    <w:rsid w:val="00C85BA5"/>
    <w:rsid w:val="00C85FEF"/>
    <w:rsid w:val="00C86BED"/>
    <w:rsid w:val="00C87E33"/>
    <w:rsid w:val="00C9032C"/>
    <w:rsid w:val="00C90669"/>
    <w:rsid w:val="00C9090B"/>
    <w:rsid w:val="00C90EE0"/>
    <w:rsid w:val="00C91F47"/>
    <w:rsid w:val="00C95132"/>
    <w:rsid w:val="00C965B6"/>
    <w:rsid w:val="00C96985"/>
    <w:rsid w:val="00CA075C"/>
    <w:rsid w:val="00CA12A4"/>
    <w:rsid w:val="00CA4149"/>
    <w:rsid w:val="00CA4A92"/>
    <w:rsid w:val="00CA4B0A"/>
    <w:rsid w:val="00CA546F"/>
    <w:rsid w:val="00CA6909"/>
    <w:rsid w:val="00CB5B44"/>
    <w:rsid w:val="00CB5DB6"/>
    <w:rsid w:val="00CB6BA3"/>
    <w:rsid w:val="00CC0D97"/>
    <w:rsid w:val="00CC2044"/>
    <w:rsid w:val="00CC2700"/>
    <w:rsid w:val="00CC301C"/>
    <w:rsid w:val="00CD05A6"/>
    <w:rsid w:val="00CD2A78"/>
    <w:rsid w:val="00CD3141"/>
    <w:rsid w:val="00CD5799"/>
    <w:rsid w:val="00CD5F84"/>
    <w:rsid w:val="00CE19BE"/>
    <w:rsid w:val="00CE2BE1"/>
    <w:rsid w:val="00CE3171"/>
    <w:rsid w:val="00CE6E47"/>
    <w:rsid w:val="00CE70BF"/>
    <w:rsid w:val="00CE7608"/>
    <w:rsid w:val="00CE7C43"/>
    <w:rsid w:val="00CF021C"/>
    <w:rsid w:val="00CF12BE"/>
    <w:rsid w:val="00CF1572"/>
    <w:rsid w:val="00CF3FFF"/>
    <w:rsid w:val="00D02B5F"/>
    <w:rsid w:val="00D06BD5"/>
    <w:rsid w:val="00D107B2"/>
    <w:rsid w:val="00D1382F"/>
    <w:rsid w:val="00D1390A"/>
    <w:rsid w:val="00D14496"/>
    <w:rsid w:val="00D15153"/>
    <w:rsid w:val="00D153FE"/>
    <w:rsid w:val="00D17ED2"/>
    <w:rsid w:val="00D2071C"/>
    <w:rsid w:val="00D21D3F"/>
    <w:rsid w:val="00D268C6"/>
    <w:rsid w:val="00D26A2E"/>
    <w:rsid w:val="00D3120F"/>
    <w:rsid w:val="00D31A8A"/>
    <w:rsid w:val="00D329CC"/>
    <w:rsid w:val="00D3426A"/>
    <w:rsid w:val="00D345CE"/>
    <w:rsid w:val="00D34EF5"/>
    <w:rsid w:val="00D37731"/>
    <w:rsid w:val="00D405BD"/>
    <w:rsid w:val="00D40984"/>
    <w:rsid w:val="00D40CDC"/>
    <w:rsid w:val="00D40DE4"/>
    <w:rsid w:val="00D41F9E"/>
    <w:rsid w:val="00D422C5"/>
    <w:rsid w:val="00D43DC3"/>
    <w:rsid w:val="00D44E17"/>
    <w:rsid w:val="00D44F7D"/>
    <w:rsid w:val="00D50CAB"/>
    <w:rsid w:val="00D531C8"/>
    <w:rsid w:val="00D5356B"/>
    <w:rsid w:val="00D55658"/>
    <w:rsid w:val="00D56A85"/>
    <w:rsid w:val="00D60198"/>
    <w:rsid w:val="00D616A6"/>
    <w:rsid w:val="00D62638"/>
    <w:rsid w:val="00D6265B"/>
    <w:rsid w:val="00D62C82"/>
    <w:rsid w:val="00D671E4"/>
    <w:rsid w:val="00D67EDD"/>
    <w:rsid w:val="00D70211"/>
    <w:rsid w:val="00D7027E"/>
    <w:rsid w:val="00D71312"/>
    <w:rsid w:val="00D75C24"/>
    <w:rsid w:val="00D772A1"/>
    <w:rsid w:val="00D774B0"/>
    <w:rsid w:val="00D80663"/>
    <w:rsid w:val="00D84A6F"/>
    <w:rsid w:val="00D85ACE"/>
    <w:rsid w:val="00D86724"/>
    <w:rsid w:val="00D8789E"/>
    <w:rsid w:val="00D906B1"/>
    <w:rsid w:val="00D93A44"/>
    <w:rsid w:val="00D945AF"/>
    <w:rsid w:val="00D95287"/>
    <w:rsid w:val="00D96E89"/>
    <w:rsid w:val="00D96FA9"/>
    <w:rsid w:val="00DA0528"/>
    <w:rsid w:val="00DA0623"/>
    <w:rsid w:val="00DA0E59"/>
    <w:rsid w:val="00DA0E72"/>
    <w:rsid w:val="00DA10A3"/>
    <w:rsid w:val="00DA1470"/>
    <w:rsid w:val="00DA19B9"/>
    <w:rsid w:val="00DA6A07"/>
    <w:rsid w:val="00DB72A8"/>
    <w:rsid w:val="00DB75FA"/>
    <w:rsid w:val="00DC348B"/>
    <w:rsid w:val="00DC361C"/>
    <w:rsid w:val="00DC54BA"/>
    <w:rsid w:val="00DC66D3"/>
    <w:rsid w:val="00DC743A"/>
    <w:rsid w:val="00DC7B98"/>
    <w:rsid w:val="00DD21D2"/>
    <w:rsid w:val="00DD491D"/>
    <w:rsid w:val="00DD4E76"/>
    <w:rsid w:val="00DD68DE"/>
    <w:rsid w:val="00DD7828"/>
    <w:rsid w:val="00DE0C22"/>
    <w:rsid w:val="00DE0FB2"/>
    <w:rsid w:val="00DE16DD"/>
    <w:rsid w:val="00DE2967"/>
    <w:rsid w:val="00DE3ACA"/>
    <w:rsid w:val="00DE49CF"/>
    <w:rsid w:val="00DE6728"/>
    <w:rsid w:val="00DE7B3C"/>
    <w:rsid w:val="00DF0335"/>
    <w:rsid w:val="00DF788A"/>
    <w:rsid w:val="00E04D11"/>
    <w:rsid w:val="00E04F5E"/>
    <w:rsid w:val="00E05590"/>
    <w:rsid w:val="00E06077"/>
    <w:rsid w:val="00E06140"/>
    <w:rsid w:val="00E074AB"/>
    <w:rsid w:val="00E07AAF"/>
    <w:rsid w:val="00E11A0F"/>
    <w:rsid w:val="00E13832"/>
    <w:rsid w:val="00E14D13"/>
    <w:rsid w:val="00E159DF"/>
    <w:rsid w:val="00E16CF4"/>
    <w:rsid w:val="00E16F22"/>
    <w:rsid w:val="00E17474"/>
    <w:rsid w:val="00E17F19"/>
    <w:rsid w:val="00E20940"/>
    <w:rsid w:val="00E21110"/>
    <w:rsid w:val="00E22503"/>
    <w:rsid w:val="00E23719"/>
    <w:rsid w:val="00E242C4"/>
    <w:rsid w:val="00E34A69"/>
    <w:rsid w:val="00E355AA"/>
    <w:rsid w:val="00E36BBE"/>
    <w:rsid w:val="00E37C3C"/>
    <w:rsid w:val="00E42255"/>
    <w:rsid w:val="00E43DBA"/>
    <w:rsid w:val="00E453DE"/>
    <w:rsid w:val="00E45DAF"/>
    <w:rsid w:val="00E45F4F"/>
    <w:rsid w:val="00E46627"/>
    <w:rsid w:val="00E46630"/>
    <w:rsid w:val="00E476EC"/>
    <w:rsid w:val="00E50C64"/>
    <w:rsid w:val="00E5157A"/>
    <w:rsid w:val="00E51A3C"/>
    <w:rsid w:val="00E51AE1"/>
    <w:rsid w:val="00E5249B"/>
    <w:rsid w:val="00E5453C"/>
    <w:rsid w:val="00E54ECD"/>
    <w:rsid w:val="00E55856"/>
    <w:rsid w:val="00E57D46"/>
    <w:rsid w:val="00E60171"/>
    <w:rsid w:val="00E619DC"/>
    <w:rsid w:val="00E62655"/>
    <w:rsid w:val="00E63999"/>
    <w:rsid w:val="00E66A31"/>
    <w:rsid w:val="00E7015F"/>
    <w:rsid w:val="00E75DC2"/>
    <w:rsid w:val="00E76CEA"/>
    <w:rsid w:val="00E76E05"/>
    <w:rsid w:val="00E8290A"/>
    <w:rsid w:val="00E82D02"/>
    <w:rsid w:val="00E846FB"/>
    <w:rsid w:val="00E858B7"/>
    <w:rsid w:val="00E85AAE"/>
    <w:rsid w:val="00E87444"/>
    <w:rsid w:val="00E9156A"/>
    <w:rsid w:val="00E930CF"/>
    <w:rsid w:val="00E96E91"/>
    <w:rsid w:val="00EA1644"/>
    <w:rsid w:val="00EA50C5"/>
    <w:rsid w:val="00EA71F5"/>
    <w:rsid w:val="00EB0641"/>
    <w:rsid w:val="00EB4D1C"/>
    <w:rsid w:val="00EB75BB"/>
    <w:rsid w:val="00EC0789"/>
    <w:rsid w:val="00EC1873"/>
    <w:rsid w:val="00EC5DEF"/>
    <w:rsid w:val="00EC65F7"/>
    <w:rsid w:val="00EC6835"/>
    <w:rsid w:val="00ED030C"/>
    <w:rsid w:val="00ED2879"/>
    <w:rsid w:val="00ED4334"/>
    <w:rsid w:val="00EE0431"/>
    <w:rsid w:val="00EE1D37"/>
    <w:rsid w:val="00EE28C0"/>
    <w:rsid w:val="00EE34DC"/>
    <w:rsid w:val="00EE7F15"/>
    <w:rsid w:val="00EF1E54"/>
    <w:rsid w:val="00EF3183"/>
    <w:rsid w:val="00EF3A92"/>
    <w:rsid w:val="00EF63FA"/>
    <w:rsid w:val="00EF7B3B"/>
    <w:rsid w:val="00F003E2"/>
    <w:rsid w:val="00F0058D"/>
    <w:rsid w:val="00F03577"/>
    <w:rsid w:val="00F03D0C"/>
    <w:rsid w:val="00F043E5"/>
    <w:rsid w:val="00F04436"/>
    <w:rsid w:val="00F064E9"/>
    <w:rsid w:val="00F071EC"/>
    <w:rsid w:val="00F07EC1"/>
    <w:rsid w:val="00F10C4C"/>
    <w:rsid w:val="00F13987"/>
    <w:rsid w:val="00F14DBA"/>
    <w:rsid w:val="00F16B82"/>
    <w:rsid w:val="00F17A25"/>
    <w:rsid w:val="00F2228A"/>
    <w:rsid w:val="00F22B7C"/>
    <w:rsid w:val="00F230C7"/>
    <w:rsid w:val="00F23F18"/>
    <w:rsid w:val="00F25932"/>
    <w:rsid w:val="00F267F9"/>
    <w:rsid w:val="00F26910"/>
    <w:rsid w:val="00F26EFF"/>
    <w:rsid w:val="00F31EB4"/>
    <w:rsid w:val="00F32B5A"/>
    <w:rsid w:val="00F33126"/>
    <w:rsid w:val="00F333B4"/>
    <w:rsid w:val="00F34C04"/>
    <w:rsid w:val="00F360FA"/>
    <w:rsid w:val="00F36C34"/>
    <w:rsid w:val="00F42753"/>
    <w:rsid w:val="00F42B9B"/>
    <w:rsid w:val="00F467BA"/>
    <w:rsid w:val="00F470E7"/>
    <w:rsid w:val="00F47312"/>
    <w:rsid w:val="00F47478"/>
    <w:rsid w:val="00F510BE"/>
    <w:rsid w:val="00F523FB"/>
    <w:rsid w:val="00F52C4A"/>
    <w:rsid w:val="00F530BD"/>
    <w:rsid w:val="00F55475"/>
    <w:rsid w:val="00F554EB"/>
    <w:rsid w:val="00F5585C"/>
    <w:rsid w:val="00F57E66"/>
    <w:rsid w:val="00F64477"/>
    <w:rsid w:val="00F64922"/>
    <w:rsid w:val="00F64A0D"/>
    <w:rsid w:val="00F6507D"/>
    <w:rsid w:val="00F66D33"/>
    <w:rsid w:val="00F67C68"/>
    <w:rsid w:val="00F725D6"/>
    <w:rsid w:val="00F745FE"/>
    <w:rsid w:val="00F75C7B"/>
    <w:rsid w:val="00F77BFD"/>
    <w:rsid w:val="00F820FB"/>
    <w:rsid w:val="00F82D07"/>
    <w:rsid w:val="00F8374C"/>
    <w:rsid w:val="00F8394C"/>
    <w:rsid w:val="00F83B5D"/>
    <w:rsid w:val="00F83DF9"/>
    <w:rsid w:val="00F83E5F"/>
    <w:rsid w:val="00F8538C"/>
    <w:rsid w:val="00F86B2C"/>
    <w:rsid w:val="00F90A21"/>
    <w:rsid w:val="00F90BB6"/>
    <w:rsid w:val="00F912D9"/>
    <w:rsid w:val="00F9353B"/>
    <w:rsid w:val="00F946BC"/>
    <w:rsid w:val="00F94EFA"/>
    <w:rsid w:val="00FA0448"/>
    <w:rsid w:val="00FA160E"/>
    <w:rsid w:val="00FA25AE"/>
    <w:rsid w:val="00FA4943"/>
    <w:rsid w:val="00FA5BFD"/>
    <w:rsid w:val="00FA663F"/>
    <w:rsid w:val="00FA75DB"/>
    <w:rsid w:val="00FB21E6"/>
    <w:rsid w:val="00FB236B"/>
    <w:rsid w:val="00FB2848"/>
    <w:rsid w:val="00FB2BA7"/>
    <w:rsid w:val="00FB3A9E"/>
    <w:rsid w:val="00FB7C0F"/>
    <w:rsid w:val="00FB7DBF"/>
    <w:rsid w:val="00FC2CAC"/>
    <w:rsid w:val="00FC3B42"/>
    <w:rsid w:val="00FC4983"/>
    <w:rsid w:val="00FC6DAC"/>
    <w:rsid w:val="00FC7A7C"/>
    <w:rsid w:val="00FD0173"/>
    <w:rsid w:val="00FD0CB9"/>
    <w:rsid w:val="00FD1798"/>
    <w:rsid w:val="00FD5AA3"/>
    <w:rsid w:val="00FD5CE9"/>
    <w:rsid w:val="00FD6D42"/>
    <w:rsid w:val="00FD6FE4"/>
    <w:rsid w:val="00FE163A"/>
    <w:rsid w:val="00FE337D"/>
    <w:rsid w:val="00FE3A7B"/>
    <w:rsid w:val="00FE3C9F"/>
    <w:rsid w:val="00FE664E"/>
    <w:rsid w:val="00FF08AC"/>
    <w:rsid w:val="00FF5252"/>
    <w:rsid w:val="00F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512016"/>
  <w15:docId w15:val="{C6373F94-CA93-4108-A1E4-953F52B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EB"/>
  </w:style>
  <w:style w:type="paragraph" w:styleId="Heading1">
    <w:name w:val="heading 1"/>
    <w:basedOn w:val="Normal"/>
    <w:next w:val="Normal"/>
    <w:qFormat/>
    <w:rsid w:val="008B5BEB"/>
    <w:pPr>
      <w:keepNext/>
      <w:jc w:val="center"/>
      <w:outlineLvl w:val="0"/>
    </w:pPr>
    <w:rPr>
      <w:rFonts w:ascii="Arial" w:hAnsi="Arial"/>
      <w:b/>
      <w:sz w:val="22"/>
    </w:rPr>
  </w:style>
  <w:style w:type="paragraph" w:styleId="Heading2">
    <w:name w:val="heading 2"/>
    <w:basedOn w:val="Normal"/>
    <w:next w:val="Normal"/>
    <w:qFormat/>
    <w:rsid w:val="008B5BEB"/>
    <w:pPr>
      <w:keepNext/>
      <w:outlineLvl w:val="1"/>
    </w:pPr>
    <w:rPr>
      <w:rFonts w:ascii="Arial" w:hAnsi="Arial"/>
      <w:b/>
      <w:sz w:val="22"/>
      <w:u w:val="single"/>
    </w:rPr>
  </w:style>
  <w:style w:type="paragraph" w:styleId="Heading3">
    <w:name w:val="heading 3"/>
    <w:basedOn w:val="Normal"/>
    <w:next w:val="Normal"/>
    <w:qFormat/>
    <w:rsid w:val="008B5BEB"/>
    <w:pPr>
      <w:keepNext/>
      <w:spacing w:after="120"/>
      <w:outlineLvl w:val="2"/>
    </w:pPr>
    <w:rPr>
      <w:rFonts w:ascii="Arial" w:hAnsi="Arial"/>
      <w:sz w:val="24"/>
    </w:rPr>
  </w:style>
  <w:style w:type="paragraph" w:styleId="Heading4">
    <w:name w:val="heading 4"/>
    <w:basedOn w:val="Normal"/>
    <w:next w:val="Normal"/>
    <w:qFormat/>
    <w:rsid w:val="008B5BEB"/>
    <w:pPr>
      <w:keepNext/>
      <w:tabs>
        <w:tab w:val="center" w:pos="3600"/>
      </w:tabs>
      <w:spacing w:after="480"/>
      <w:jc w:val="center"/>
      <w:outlineLvl w:val="3"/>
    </w:pPr>
    <w:rPr>
      <w:i/>
    </w:rPr>
  </w:style>
  <w:style w:type="paragraph" w:styleId="Heading5">
    <w:name w:val="heading 5"/>
    <w:basedOn w:val="Normal"/>
    <w:next w:val="Normal"/>
    <w:qFormat/>
    <w:rsid w:val="008B5BEB"/>
    <w:pPr>
      <w:keepNext/>
      <w:widowControl w:val="0"/>
      <w:outlineLvl w:val="4"/>
    </w:pPr>
    <w:rPr>
      <w:i/>
      <w:snapToGrid w:val="0"/>
      <w:sz w:val="24"/>
    </w:rPr>
  </w:style>
  <w:style w:type="paragraph" w:styleId="Heading6">
    <w:name w:val="heading 6"/>
    <w:basedOn w:val="Normal"/>
    <w:next w:val="Normal"/>
    <w:qFormat/>
    <w:rsid w:val="008B5BEB"/>
    <w:pPr>
      <w:keepNext/>
      <w:widowControl w:val="0"/>
      <w:jc w:val="center"/>
      <w:outlineLvl w:val="5"/>
    </w:pPr>
    <w:rPr>
      <w:i/>
      <w:snapToGrid w:val="0"/>
      <w:sz w:val="22"/>
    </w:rPr>
  </w:style>
  <w:style w:type="paragraph" w:styleId="Heading7">
    <w:name w:val="heading 7"/>
    <w:basedOn w:val="Normal"/>
    <w:next w:val="Normal"/>
    <w:link w:val="Heading7Char"/>
    <w:qFormat/>
    <w:rsid w:val="008B5BEB"/>
    <w:pPr>
      <w:keepNext/>
      <w:jc w:val="both"/>
      <w:outlineLvl w:val="6"/>
    </w:pPr>
    <w:rPr>
      <w:sz w:val="24"/>
    </w:rPr>
  </w:style>
  <w:style w:type="paragraph" w:styleId="Heading8">
    <w:name w:val="heading 8"/>
    <w:basedOn w:val="Normal"/>
    <w:next w:val="Normal"/>
    <w:qFormat/>
    <w:rsid w:val="008B5BEB"/>
    <w:pPr>
      <w:keepNext/>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5BEB"/>
    <w:rPr>
      <w:rFonts w:ascii="Arial" w:hAnsi="Arial"/>
      <w:sz w:val="22"/>
    </w:rPr>
  </w:style>
  <w:style w:type="paragraph" w:styleId="BodyText2">
    <w:name w:val="Body Text 2"/>
    <w:basedOn w:val="Normal"/>
    <w:semiHidden/>
    <w:rsid w:val="008B5BEB"/>
    <w:rPr>
      <w:rFonts w:ascii="Arial" w:hAnsi="Arial"/>
      <w:b/>
      <w:sz w:val="22"/>
    </w:rPr>
  </w:style>
  <w:style w:type="paragraph" w:styleId="BodyText3">
    <w:name w:val="Body Text 3"/>
    <w:basedOn w:val="Normal"/>
    <w:semiHidden/>
    <w:rsid w:val="008B5BEB"/>
    <w:pPr>
      <w:spacing w:after="480"/>
    </w:pPr>
    <w:rPr>
      <w:rFonts w:ascii="Arial" w:hAnsi="Arial"/>
      <w:sz w:val="24"/>
    </w:rPr>
  </w:style>
  <w:style w:type="paragraph" w:styleId="Header">
    <w:name w:val="header"/>
    <w:basedOn w:val="Normal"/>
    <w:semiHidden/>
    <w:rsid w:val="008B5BEB"/>
    <w:pPr>
      <w:tabs>
        <w:tab w:val="center" w:pos="4320"/>
        <w:tab w:val="right" w:pos="8640"/>
      </w:tabs>
    </w:pPr>
    <w:rPr>
      <w:sz w:val="24"/>
    </w:rPr>
  </w:style>
  <w:style w:type="paragraph" w:styleId="Footer">
    <w:name w:val="footer"/>
    <w:basedOn w:val="Normal"/>
    <w:semiHidden/>
    <w:rsid w:val="008B5BEB"/>
    <w:pPr>
      <w:tabs>
        <w:tab w:val="center" w:pos="4320"/>
        <w:tab w:val="right" w:pos="8640"/>
      </w:tabs>
    </w:pPr>
    <w:rPr>
      <w:sz w:val="24"/>
    </w:rPr>
  </w:style>
  <w:style w:type="character" w:styleId="PageNumber">
    <w:name w:val="page number"/>
    <w:basedOn w:val="DefaultParagraphFont"/>
    <w:semiHidden/>
    <w:rsid w:val="008B5BEB"/>
  </w:style>
  <w:style w:type="paragraph" w:styleId="Title">
    <w:name w:val="Title"/>
    <w:basedOn w:val="Normal"/>
    <w:qFormat/>
    <w:rsid w:val="008B5BEB"/>
    <w:pPr>
      <w:tabs>
        <w:tab w:val="center" w:pos="3600"/>
      </w:tabs>
      <w:jc w:val="center"/>
    </w:pPr>
    <w:rPr>
      <w:rFonts w:ascii="GothicE" w:hAnsi="GothicE"/>
      <w:b/>
      <w:spacing w:val="-44"/>
      <w:sz w:val="40"/>
    </w:rPr>
  </w:style>
  <w:style w:type="character" w:styleId="Hyperlink">
    <w:name w:val="Hyperlink"/>
    <w:semiHidden/>
    <w:rsid w:val="008B5BEB"/>
    <w:rPr>
      <w:color w:val="333399"/>
      <w:u w:val="single"/>
    </w:rPr>
  </w:style>
  <w:style w:type="paragraph" w:styleId="BodyTextIndent">
    <w:name w:val="Body Text Indent"/>
    <w:basedOn w:val="Normal"/>
    <w:semiHidden/>
    <w:rsid w:val="008B5BEB"/>
    <w:pPr>
      <w:spacing w:after="120"/>
      <w:ind w:left="360"/>
    </w:pPr>
    <w:rPr>
      <w:sz w:val="24"/>
    </w:rPr>
  </w:style>
  <w:style w:type="character" w:styleId="FollowedHyperlink">
    <w:name w:val="FollowedHyperlink"/>
    <w:semiHidden/>
    <w:rsid w:val="008B5BEB"/>
    <w:rPr>
      <w:color w:val="800080"/>
      <w:u w:val="single"/>
    </w:rPr>
  </w:style>
  <w:style w:type="paragraph" w:styleId="NormalWeb">
    <w:name w:val="Normal (Web)"/>
    <w:basedOn w:val="Normal"/>
    <w:uiPriority w:val="99"/>
    <w:semiHidden/>
    <w:rsid w:val="008B5BEB"/>
    <w:pPr>
      <w:spacing w:before="100" w:beforeAutospacing="1" w:after="100" w:afterAutospacing="1"/>
    </w:pPr>
    <w:rPr>
      <w:sz w:val="24"/>
      <w:szCs w:val="24"/>
    </w:rPr>
  </w:style>
  <w:style w:type="paragraph" w:styleId="Subtitle">
    <w:name w:val="Subtitle"/>
    <w:basedOn w:val="Normal"/>
    <w:qFormat/>
    <w:rsid w:val="008B5BEB"/>
    <w:pPr>
      <w:jc w:val="center"/>
    </w:pPr>
    <w:rPr>
      <w:rFonts w:ascii="Book Antiqua" w:hAnsi="Book Antiqua"/>
      <w:b/>
      <w:sz w:val="24"/>
    </w:rPr>
  </w:style>
  <w:style w:type="character" w:customStyle="1" w:styleId="BodyTextChar">
    <w:name w:val="Body Text Char"/>
    <w:link w:val="BodyText"/>
    <w:semiHidden/>
    <w:rsid w:val="001223FA"/>
    <w:rPr>
      <w:rFonts w:ascii="Arial" w:hAnsi="Arial"/>
      <w:sz w:val="22"/>
    </w:rPr>
  </w:style>
  <w:style w:type="paragraph" w:customStyle="1" w:styleId="content2">
    <w:name w:val="content2"/>
    <w:basedOn w:val="Normal"/>
    <w:rsid w:val="00C12CDF"/>
    <w:pPr>
      <w:spacing w:before="48" w:line="312" w:lineRule="atLeast"/>
      <w:ind w:left="2160"/>
    </w:pPr>
    <w:rPr>
      <w:rFonts w:ascii="Arial" w:hAnsi="Arial" w:cs="Arial"/>
      <w:color w:val="000000"/>
      <w:sz w:val="21"/>
      <w:szCs w:val="21"/>
    </w:rPr>
  </w:style>
  <w:style w:type="character" w:styleId="CommentReference">
    <w:name w:val="annotation reference"/>
    <w:uiPriority w:val="99"/>
    <w:semiHidden/>
    <w:unhideWhenUsed/>
    <w:rsid w:val="00BB1922"/>
    <w:rPr>
      <w:sz w:val="16"/>
      <w:szCs w:val="16"/>
    </w:rPr>
  </w:style>
  <w:style w:type="paragraph" w:styleId="CommentText">
    <w:name w:val="annotation text"/>
    <w:basedOn w:val="Normal"/>
    <w:link w:val="CommentTextChar"/>
    <w:uiPriority w:val="99"/>
    <w:unhideWhenUsed/>
    <w:rsid w:val="00BB1922"/>
  </w:style>
  <w:style w:type="character" w:customStyle="1" w:styleId="CommentTextChar">
    <w:name w:val="Comment Text Char"/>
    <w:basedOn w:val="DefaultParagraphFont"/>
    <w:link w:val="CommentText"/>
    <w:uiPriority w:val="99"/>
    <w:rsid w:val="00BB1922"/>
  </w:style>
  <w:style w:type="paragraph" w:styleId="CommentSubject">
    <w:name w:val="annotation subject"/>
    <w:basedOn w:val="CommentText"/>
    <w:next w:val="CommentText"/>
    <w:link w:val="CommentSubjectChar"/>
    <w:uiPriority w:val="99"/>
    <w:semiHidden/>
    <w:unhideWhenUsed/>
    <w:rsid w:val="00BB1922"/>
    <w:rPr>
      <w:b/>
      <w:bCs/>
    </w:rPr>
  </w:style>
  <w:style w:type="character" w:customStyle="1" w:styleId="CommentSubjectChar">
    <w:name w:val="Comment Subject Char"/>
    <w:link w:val="CommentSubject"/>
    <w:uiPriority w:val="99"/>
    <w:semiHidden/>
    <w:rsid w:val="00BB1922"/>
    <w:rPr>
      <w:b/>
      <w:bCs/>
    </w:rPr>
  </w:style>
  <w:style w:type="paragraph" w:styleId="BalloonText">
    <w:name w:val="Balloon Text"/>
    <w:basedOn w:val="Normal"/>
    <w:link w:val="BalloonTextChar"/>
    <w:uiPriority w:val="99"/>
    <w:semiHidden/>
    <w:unhideWhenUsed/>
    <w:rsid w:val="00BB1922"/>
    <w:rPr>
      <w:rFonts w:ascii="Tahoma" w:hAnsi="Tahoma"/>
      <w:sz w:val="16"/>
      <w:szCs w:val="16"/>
    </w:rPr>
  </w:style>
  <w:style w:type="character" w:customStyle="1" w:styleId="BalloonTextChar">
    <w:name w:val="Balloon Text Char"/>
    <w:link w:val="BalloonText"/>
    <w:uiPriority w:val="99"/>
    <w:semiHidden/>
    <w:rsid w:val="00BB1922"/>
    <w:rPr>
      <w:rFonts w:ascii="Tahoma" w:hAnsi="Tahoma" w:cs="Tahoma"/>
      <w:sz w:val="16"/>
      <w:szCs w:val="16"/>
    </w:rPr>
  </w:style>
  <w:style w:type="paragraph" w:styleId="ListParagraph">
    <w:name w:val="List Paragraph"/>
    <w:basedOn w:val="Normal"/>
    <w:uiPriority w:val="34"/>
    <w:qFormat/>
    <w:rsid w:val="004A6272"/>
    <w:pPr>
      <w:ind w:left="720"/>
    </w:pPr>
    <w:rPr>
      <w:rFonts w:ascii="Calibri" w:hAnsi="Calibri"/>
      <w:sz w:val="22"/>
      <w:szCs w:val="22"/>
    </w:rPr>
  </w:style>
  <w:style w:type="paragraph" w:styleId="Revision">
    <w:name w:val="Revision"/>
    <w:hidden/>
    <w:uiPriority w:val="99"/>
    <w:semiHidden/>
    <w:rsid w:val="00E87444"/>
  </w:style>
  <w:style w:type="character" w:customStyle="1" w:styleId="UnresolvedMention1">
    <w:name w:val="Unresolved Mention1"/>
    <w:basedOn w:val="DefaultParagraphFont"/>
    <w:uiPriority w:val="99"/>
    <w:semiHidden/>
    <w:unhideWhenUsed/>
    <w:rsid w:val="00474C62"/>
    <w:rPr>
      <w:color w:val="808080"/>
      <w:shd w:val="clear" w:color="auto" w:fill="E6E6E6"/>
    </w:rPr>
  </w:style>
  <w:style w:type="paragraph" w:customStyle="1" w:styleId="p0">
    <w:name w:val="p0"/>
    <w:basedOn w:val="Normal"/>
    <w:next w:val="Normal"/>
    <w:qFormat/>
    <w:rsid w:val="0077282C"/>
    <w:pPr>
      <w:spacing w:after="120"/>
      <w:ind w:firstLine="432"/>
      <w:jc w:val="both"/>
    </w:pPr>
    <w:rPr>
      <w:rFonts w:ascii="Arial" w:eastAsia="Arial" w:hAnsi="Arial" w:cs="Arial"/>
      <w:szCs w:val="22"/>
    </w:rPr>
  </w:style>
  <w:style w:type="character" w:customStyle="1" w:styleId="Heading7Char">
    <w:name w:val="Heading 7 Char"/>
    <w:basedOn w:val="DefaultParagraphFont"/>
    <w:link w:val="Heading7"/>
    <w:rsid w:val="00303090"/>
    <w:rPr>
      <w:sz w:val="24"/>
    </w:rPr>
  </w:style>
  <w:style w:type="character" w:styleId="UnresolvedMention">
    <w:name w:val="Unresolved Mention"/>
    <w:basedOn w:val="DefaultParagraphFont"/>
    <w:uiPriority w:val="99"/>
    <w:semiHidden/>
    <w:unhideWhenUsed/>
    <w:rsid w:val="00E06140"/>
    <w:rPr>
      <w:color w:val="605E5C"/>
      <w:shd w:val="clear" w:color="auto" w:fill="E1DFDD"/>
    </w:rPr>
  </w:style>
  <w:style w:type="character" w:styleId="Strong">
    <w:name w:val="Strong"/>
    <w:basedOn w:val="DefaultParagraphFont"/>
    <w:uiPriority w:val="22"/>
    <w:qFormat/>
    <w:rsid w:val="004F7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013">
      <w:bodyDiv w:val="1"/>
      <w:marLeft w:val="0"/>
      <w:marRight w:val="0"/>
      <w:marTop w:val="0"/>
      <w:marBottom w:val="0"/>
      <w:divBdr>
        <w:top w:val="none" w:sz="0" w:space="0" w:color="auto"/>
        <w:left w:val="none" w:sz="0" w:space="0" w:color="auto"/>
        <w:bottom w:val="none" w:sz="0" w:space="0" w:color="auto"/>
        <w:right w:val="none" w:sz="0" w:space="0" w:color="auto"/>
      </w:divBdr>
    </w:div>
    <w:div w:id="29301504">
      <w:bodyDiv w:val="1"/>
      <w:marLeft w:val="0"/>
      <w:marRight w:val="0"/>
      <w:marTop w:val="0"/>
      <w:marBottom w:val="0"/>
      <w:divBdr>
        <w:top w:val="none" w:sz="0" w:space="0" w:color="auto"/>
        <w:left w:val="none" w:sz="0" w:space="0" w:color="auto"/>
        <w:bottom w:val="none" w:sz="0" w:space="0" w:color="auto"/>
        <w:right w:val="none" w:sz="0" w:space="0" w:color="auto"/>
      </w:divBdr>
    </w:div>
    <w:div w:id="418058841">
      <w:bodyDiv w:val="1"/>
      <w:marLeft w:val="0"/>
      <w:marRight w:val="0"/>
      <w:marTop w:val="0"/>
      <w:marBottom w:val="0"/>
      <w:divBdr>
        <w:top w:val="none" w:sz="0" w:space="0" w:color="auto"/>
        <w:left w:val="none" w:sz="0" w:space="0" w:color="auto"/>
        <w:bottom w:val="none" w:sz="0" w:space="0" w:color="auto"/>
        <w:right w:val="none" w:sz="0" w:space="0" w:color="auto"/>
      </w:divBdr>
    </w:div>
    <w:div w:id="427966450">
      <w:bodyDiv w:val="1"/>
      <w:marLeft w:val="0"/>
      <w:marRight w:val="0"/>
      <w:marTop w:val="0"/>
      <w:marBottom w:val="0"/>
      <w:divBdr>
        <w:top w:val="none" w:sz="0" w:space="0" w:color="auto"/>
        <w:left w:val="none" w:sz="0" w:space="0" w:color="auto"/>
        <w:bottom w:val="none" w:sz="0" w:space="0" w:color="auto"/>
        <w:right w:val="none" w:sz="0" w:space="0" w:color="auto"/>
      </w:divBdr>
    </w:div>
    <w:div w:id="488985644">
      <w:bodyDiv w:val="1"/>
      <w:marLeft w:val="0"/>
      <w:marRight w:val="0"/>
      <w:marTop w:val="0"/>
      <w:marBottom w:val="0"/>
      <w:divBdr>
        <w:top w:val="none" w:sz="0" w:space="0" w:color="auto"/>
        <w:left w:val="none" w:sz="0" w:space="0" w:color="auto"/>
        <w:bottom w:val="none" w:sz="0" w:space="0" w:color="auto"/>
        <w:right w:val="none" w:sz="0" w:space="0" w:color="auto"/>
      </w:divBdr>
    </w:div>
    <w:div w:id="515728076">
      <w:bodyDiv w:val="1"/>
      <w:marLeft w:val="0"/>
      <w:marRight w:val="0"/>
      <w:marTop w:val="0"/>
      <w:marBottom w:val="0"/>
      <w:divBdr>
        <w:top w:val="none" w:sz="0" w:space="0" w:color="auto"/>
        <w:left w:val="none" w:sz="0" w:space="0" w:color="auto"/>
        <w:bottom w:val="none" w:sz="0" w:space="0" w:color="auto"/>
        <w:right w:val="none" w:sz="0" w:space="0" w:color="auto"/>
      </w:divBdr>
    </w:div>
    <w:div w:id="536047243">
      <w:bodyDiv w:val="1"/>
      <w:marLeft w:val="0"/>
      <w:marRight w:val="0"/>
      <w:marTop w:val="0"/>
      <w:marBottom w:val="0"/>
      <w:divBdr>
        <w:top w:val="none" w:sz="0" w:space="0" w:color="auto"/>
        <w:left w:val="none" w:sz="0" w:space="0" w:color="auto"/>
        <w:bottom w:val="none" w:sz="0" w:space="0" w:color="auto"/>
        <w:right w:val="none" w:sz="0" w:space="0" w:color="auto"/>
      </w:divBdr>
    </w:div>
    <w:div w:id="567376587">
      <w:bodyDiv w:val="1"/>
      <w:marLeft w:val="0"/>
      <w:marRight w:val="0"/>
      <w:marTop w:val="0"/>
      <w:marBottom w:val="0"/>
      <w:divBdr>
        <w:top w:val="none" w:sz="0" w:space="0" w:color="auto"/>
        <w:left w:val="none" w:sz="0" w:space="0" w:color="auto"/>
        <w:bottom w:val="none" w:sz="0" w:space="0" w:color="auto"/>
        <w:right w:val="none" w:sz="0" w:space="0" w:color="auto"/>
      </w:divBdr>
    </w:div>
    <w:div w:id="630332586">
      <w:bodyDiv w:val="1"/>
      <w:marLeft w:val="0"/>
      <w:marRight w:val="0"/>
      <w:marTop w:val="0"/>
      <w:marBottom w:val="0"/>
      <w:divBdr>
        <w:top w:val="none" w:sz="0" w:space="0" w:color="auto"/>
        <w:left w:val="none" w:sz="0" w:space="0" w:color="auto"/>
        <w:bottom w:val="none" w:sz="0" w:space="0" w:color="auto"/>
        <w:right w:val="none" w:sz="0" w:space="0" w:color="auto"/>
      </w:divBdr>
    </w:div>
    <w:div w:id="760220714">
      <w:bodyDiv w:val="1"/>
      <w:marLeft w:val="0"/>
      <w:marRight w:val="0"/>
      <w:marTop w:val="0"/>
      <w:marBottom w:val="0"/>
      <w:divBdr>
        <w:top w:val="none" w:sz="0" w:space="0" w:color="auto"/>
        <w:left w:val="none" w:sz="0" w:space="0" w:color="auto"/>
        <w:bottom w:val="none" w:sz="0" w:space="0" w:color="auto"/>
        <w:right w:val="none" w:sz="0" w:space="0" w:color="auto"/>
      </w:divBdr>
    </w:div>
    <w:div w:id="900284426">
      <w:bodyDiv w:val="1"/>
      <w:marLeft w:val="0"/>
      <w:marRight w:val="0"/>
      <w:marTop w:val="0"/>
      <w:marBottom w:val="0"/>
      <w:divBdr>
        <w:top w:val="none" w:sz="0" w:space="0" w:color="auto"/>
        <w:left w:val="none" w:sz="0" w:space="0" w:color="auto"/>
        <w:bottom w:val="none" w:sz="0" w:space="0" w:color="auto"/>
        <w:right w:val="none" w:sz="0" w:space="0" w:color="auto"/>
      </w:divBdr>
    </w:div>
    <w:div w:id="933168317">
      <w:bodyDiv w:val="1"/>
      <w:marLeft w:val="0"/>
      <w:marRight w:val="0"/>
      <w:marTop w:val="0"/>
      <w:marBottom w:val="0"/>
      <w:divBdr>
        <w:top w:val="none" w:sz="0" w:space="0" w:color="auto"/>
        <w:left w:val="none" w:sz="0" w:space="0" w:color="auto"/>
        <w:bottom w:val="none" w:sz="0" w:space="0" w:color="auto"/>
        <w:right w:val="none" w:sz="0" w:space="0" w:color="auto"/>
      </w:divBdr>
    </w:div>
    <w:div w:id="1011176981">
      <w:bodyDiv w:val="1"/>
      <w:marLeft w:val="0"/>
      <w:marRight w:val="0"/>
      <w:marTop w:val="0"/>
      <w:marBottom w:val="0"/>
      <w:divBdr>
        <w:top w:val="none" w:sz="0" w:space="0" w:color="auto"/>
        <w:left w:val="none" w:sz="0" w:space="0" w:color="auto"/>
        <w:bottom w:val="none" w:sz="0" w:space="0" w:color="auto"/>
        <w:right w:val="none" w:sz="0" w:space="0" w:color="auto"/>
      </w:divBdr>
    </w:div>
    <w:div w:id="1101611633">
      <w:bodyDiv w:val="1"/>
      <w:marLeft w:val="0"/>
      <w:marRight w:val="0"/>
      <w:marTop w:val="0"/>
      <w:marBottom w:val="0"/>
      <w:divBdr>
        <w:top w:val="none" w:sz="0" w:space="0" w:color="auto"/>
        <w:left w:val="none" w:sz="0" w:space="0" w:color="auto"/>
        <w:bottom w:val="none" w:sz="0" w:space="0" w:color="auto"/>
        <w:right w:val="none" w:sz="0" w:space="0" w:color="auto"/>
      </w:divBdr>
    </w:div>
    <w:div w:id="1130518139">
      <w:bodyDiv w:val="1"/>
      <w:marLeft w:val="0"/>
      <w:marRight w:val="0"/>
      <w:marTop w:val="0"/>
      <w:marBottom w:val="0"/>
      <w:divBdr>
        <w:top w:val="none" w:sz="0" w:space="0" w:color="auto"/>
        <w:left w:val="none" w:sz="0" w:space="0" w:color="auto"/>
        <w:bottom w:val="none" w:sz="0" w:space="0" w:color="auto"/>
        <w:right w:val="none" w:sz="0" w:space="0" w:color="auto"/>
      </w:divBdr>
    </w:div>
    <w:div w:id="1630814372">
      <w:bodyDiv w:val="1"/>
      <w:marLeft w:val="0"/>
      <w:marRight w:val="0"/>
      <w:marTop w:val="0"/>
      <w:marBottom w:val="0"/>
      <w:divBdr>
        <w:top w:val="none" w:sz="0" w:space="0" w:color="auto"/>
        <w:left w:val="none" w:sz="0" w:space="0" w:color="auto"/>
        <w:bottom w:val="none" w:sz="0" w:space="0" w:color="auto"/>
        <w:right w:val="none" w:sz="0" w:space="0" w:color="auto"/>
      </w:divBdr>
    </w:div>
    <w:div w:id="1644308804">
      <w:bodyDiv w:val="1"/>
      <w:marLeft w:val="0"/>
      <w:marRight w:val="0"/>
      <w:marTop w:val="0"/>
      <w:marBottom w:val="0"/>
      <w:divBdr>
        <w:top w:val="none" w:sz="0" w:space="0" w:color="auto"/>
        <w:left w:val="none" w:sz="0" w:space="0" w:color="auto"/>
        <w:bottom w:val="none" w:sz="0" w:space="0" w:color="auto"/>
        <w:right w:val="none" w:sz="0" w:space="0" w:color="auto"/>
      </w:divBdr>
    </w:div>
    <w:div w:id="1855223326">
      <w:bodyDiv w:val="1"/>
      <w:marLeft w:val="0"/>
      <w:marRight w:val="0"/>
      <w:marTop w:val="0"/>
      <w:marBottom w:val="0"/>
      <w:divBdr>
        <w:top w:val="none" w:sz="0" w:space="0" w:color="auto"/>
        <w:left w:val="none" w:sz="0" w:space="0" w:color="auto"/>
        <w:bottom w:val="none" w:sz="0" w:space="0" w:color="auto"/>
        <w:right w:val="none" w:sz="0" w:space="0" w:color="auto"/>
      </w:divBdr>
    </w:div>
    <w:div w:id="1979601649">
      <w:bodyDiv w:val="1"/>
      <w:marLeft w:val="0"/>
      <w:marRight w:val="0"/>
      <w:marTop w:val="0"/>
      <w:marBottom w:val="0"/>
      <w:divBdr>
        <w:top w:val="none" w:sz="0" w:space="0" w:color="auto"/>
        <w:left w:val="none" w:sz="0" w:space="0" w:color="auto"/>
        <w:bottom w:val="none" w:sz="0" w:space="0" w:color="auto"/>
        <w:right w:val="none" w:sz="0" w:space="0" w:color="auto"/>
      </w:divBdr>
    </w:div>
    <w:div w:id="20826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isonburg-va.legistar.com/Calendar.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rrisonburg-va.legistar.com/Calenda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risonbu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26E1350A136469EAA5551C1143F13" ma:contentTypeVersion="13" ma:contentTypeDescription="Create a new document." ma:contentTypeScope="" ma:versionID="3f845dbe9ea0b3cb34eae70e5dd00e97">
  <xsd:schema xmlns:xsd="http://www.w3.org/2001/XMLSchema" xmlns:xs="http://www.w3.org/2001/XMLSchema" xmlns:p="http://schemas.microsoft.com/office/2006/metadata/properties" xmlns:ns3="86d3ae51-4672-41bc-8326-cc007a2172a1" xmlns:ns4="24be75c1-63fe-4f51-8b7d-4e00b05580be" targetNamespace="http://schemas.microsoft.com/office/2006/metadata/properties" ma:root="true" ma:fieldsID="dd52bde622aa4b34d426a47b50ae5da9" ns3:_="" ns4:_="">
    <xsd:import namespace="86d3ae51-4672-41bc-8326-cc007a2172a1"/>
    <xsd:import namespace="24be75c1-63fe-4f51-8b7d-4e00b0558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3ae51-4672-41bc-8326-cc007a2172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e75c1-63fe-4f51-8b7d-4e00b05580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0DDD1B5-1A4D-4DFF-8836-C213FE2B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3ae51-4672-41bc-8326-cc007a2172a1"/>
    <ds:schemaRef ds:uri="24be75c1-63fe-4f51-8b7d-4e00b055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1EBF8-AD04-488A-ADF3-07E90A6F1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56CAA-6CC5-4EE0-BDAD-2C54FF8BE29C}">
  <ds:schemaRefs>
    <ds:schemaRef ds:uri="http://schemas.microsoft.com/sharepoint/v3/contenttype/forms"/>
  </ds:schemaRefs>
</ds:datastoreItem>
</file>

<file path=customXml/itemProps4.xml><?xml version="1.0" encoding="utf-8"?>
<ds:datastoreItem xmlns:ds="http://schemas.openxmlformats.org/officeDocument/2006/customXml" ds:itemID="{5177FDDF-9E06-4270-AA03-166E104F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Harrisonburg</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thanhd</dc:creator>
  <cp:lastModifiedBy>Pamela S. Ulmer</cp:lastModifiedBy>
  <cp:revision>2</cp:revision>
  <cp:lastPrinted>2021-04-20T12:34:00Z</cp:lastPrinted>
  <dcterms:created xsi:type="dcterms:W3CDTF">2021-06-02T15:25:00Z</dcterms:created>
  <dcterms:modified xsi:type="dcterms:W3CDTF">2021-06-02T15:25:00Z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0x01010030426E1350A136469EAA5551C1143F13</vt:lpwstr>
  </property>
</Properties>
</file>