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5924" w14:textId="3F9D2F92" w:rsidR="00937575" w:rsidRDefault="00616331" w:rsidP="005A43DB">
      <w:pPr>
        <w:spacing w:after="0" w:line="240" w:lineRule="auto"/>
        <w:jc w:val="center"/>
        <w:rPr>
          <w:rFonts w:ascii="Times New Roman" w:hAnsi="Times New Roman" w:cs="Times New Roman"/>
          <w:sz w:val="24"/>
          <w:szCs w:val="24"/>
          <w:u w:val="single"/>
        </w:rPr>
      </w:pPr>
      <w:r>
        <w:rPr>
          <w:rFonts w:ascii="Times New Roman" w:hAnsi="Times New Roman" w:cs="Times New Roman"/>
          <w:b/>
          <w:bCs/>
          <w:sz w:val="24"/>
          <w:szCs w:val="24"/>
        </w:rPr>
        <w:t xml:space="preserve">Proposed </w:t>
      </w:r>
      <w:r w:rsidR="003563CF">
        <w:rPr>
          <w:rFonts w:ascii="Times New Roman" w:hAnsi="Times New Roman" w:cs="Times New Roman"/>
          <w:b/>
          <w:bCs/>
          <w:sz w:val="24"/>
          <w:szCs w:val="24"/>
        </w:rPr>
        <w:t xml:space="preserve">Zoning Ordinance </w:t>
      </w:r>
      <w:r>
        <w:rPr>
          <w:rFonts w:ascii="Times New Roman" w:hAnsi="Times New Roman" w:cs="Times New Roman"/>
          <w:b/>
          <w:bCs/>
          <w:sz w:val="24"/>
          <w:szCs w:val="24"/>
        </w:rPr>
        <w:t xml:space="preserve">Amendments </w:t>
      </w:r>
      <w:r w:rsidR="00321BBB">
        <w:rPr>
          <w:rFonts w:ascii="Times New Roman" w:hAnsi="Times New Roman" w:cs="Times New Roman"/>
          <w:b/>
          <w:bCs/>
          <w:sz w:val="24"/>
          <w:szCs w:val="24"/>
        </w:rPr>
        <w:t xml:space="preserve">Regarding </w:t>
      </w:r>
      <w:r w:rsidR="00A041DE">
        <w:rPr>
          <w:rFonts w:ascii="Times New Roman" w:hAnsi="Times New Roman" w:cs="Times New Roman"/>
          <w:b/>
          <w:bCs/>
          <w:sz w:val="24"/>
          <w:szCs w:val="24"/>
        </w:rPr>
        <w:t>Tobacco, Smoke, or Vape Shop</w:t>
      </w:r>
      <w:r w:rsidR="00720E28">
        <w:rPr>
          <w:rFonts w:ascii="Times New Roman" w:hAnsi="Times New Roman" w:cs="Times New Roman"/>
          <w:b/>
          <w:bCs/>
          <w:sz w:val="24"/>
          <w:szCs w:val="24"/>
        </w:rPr>
        <w:t>s</w:t>
      </w:r>
      <w:r w:rsidR="003563CF">
        <w:rPr>
          <w:rFonts w:ascii="Times New Roman" w:hAnsi="Times New Roman" w:cs="Times New Roman"/>
          <w:b/>
          <w:bCs/>
          <w:sz w:val="24"/>
          <w:szCs w:val="24"/>
        </w:rPr>
        <w:t xml:space="preserve"> and Skill Game Locations</w:t>
      </w:r>
    </w:p>
    <w:p w14:paraId="01D27462" w14:textId="77777777" w:rsidR="00616331" w:rsidRDefault="00616331" w:rsidP="005A43DB">
      <w:pPr>
        <w:spacing w:after="0" w:line="240" w:lineRule="auto"/>
        <w:jc w:val="center"/>
        <w:rPr>
          <w:rFonts w:ascii="Times New Roman" w:hAnsi="Times New Roman" w:cs="Times New Roman"/>
          <w:sz w:val="24"/>
          <w:szCs w:val="24"/>
          <w:u w:val="single"/>
        </w:rPr>
      </w:pPr>
    </w:p>
    <w:p w14:paraId="5FF48C29" w14:textId="126B4333" w:rsidR="00616331" w:rsidRPr="00F4143A" w:rsidRDefault="00616331" w:rsidP="005A43DB">
      <w:pPr>
        <w:spacing w:after="0" w:line="240" w:lineRule="auto"/>
        <w:jc w:val="both"/>
        <w:rPr>
          <w:rFonts w:ascii="Times New Roman" w:hAnsi="Times New Roman" w:cs="Times New Roman"/>
          <w:b/>
          <w:sz w:val="24"/>
          <w:szCs w:val="24"/>
        </w:rPr>
      </w:pPr>
      <w:r w:rsidRPr="00936E19">
        <w:rPr>
          <w:rFonts w:ascii="Times New Roman" w:hAnsi="Times New Roman" w:cs="Times New Roman"/>
          <w:b/>
          <w:sz w:val="24"/>
          <w:szCs w:val="24"/>
        </w:rPr>
        <w:t>NOTE:</w:t>
      </w:r>
      <w:r w:rsidR="00F4143A">
        <w:rPr>
          <w:rFonts w:ascii="Times New Roman" w:hAnsi="Times New Roman" w:cs="Times New Roman"/>
          <w:b/>
          <w:sz w:val="24"/>
          <w:szCs w:val="24"/>
        </w:rPr>
        <w:t xml:space="preserve">  </w:t>
      </w:r>
      <w:r w:rsidRPr="00F4143A">
        <w:rPr>
          <w:rFonts w:ascii="Times New Roman" w:hAnsi="Times New Roman" w:cs="Times New Roman"/>
          <w:sz w:val="24"/>
          <w:szCs w:val="24"/>
        </w:rPr>
        <w:t>Blue, underlined text is content to be added to the City Code. Red, stricken text is content to be removed from the City Code.</w:t>
      </w:r>
    </w:p>
    <w:p w14:paraId="7C2D323B" w14:textId="77777777" w:rsidR="00616331" w:rsidRDefault="00616331" w:rsidP="005A43DB">
      <w:pPr>
        <w:spacing w:after="0" w:line="240" w:lineRule="auto"/>
        <w:jc w:val="both"/>
        <w:rPr>
          <w:rFonts w:ascii="Times New Roman" w:hAnsi="Times New Roman" w:cs="Times New Roman"/>
          <w:sz w:val="24"/>
          <w:szCs w:val="24"/>
        </w:rPr>
      </w:pPr>
    </w:p>
    <w:p w14:paraId="47B59F92" w14:textId="43515643" w:rsidR="00616331" w:rsidRPr="00997391" w:rsidRDefault="00616331" w:rsidP="005A43DB">
      <w:pPr>
        <w:spacing w:after="0" w:line="240" w:lineRule="auto"/>
        <w:jc w:val="both"/>
        <w:rPr>
          <w:rFonts w:ascii="Times New Roman" w:hAnsi="Times New Roman" w:cs="Times New Roman"/>
          <w:b/>
          <w:bCs/>
          <w:sz w:val="24"/>
          <w:szCs w:val="24"/>
          <w:lang w:val="fr-FR"/>
        </w:rPr>
      </w:pPr>
      <w:r w:rsidRPr="00997391">
        <w:rPr>
          <w:rFonts w:ascii="Times New Roman" w:hAnsi="Times New Roman" w:cs="Times New Roman"/>
          <w:b/>
          <w:bCs/>
          <w:sz w:val="24"/>
          <w:szCs w:val="24"/>
          <w:lang w:val="fr-FR"/>
        </w:rPr>
        <w:t>Article F. – DEFINITIONS</w:t>
      </w:r>
    </w:p>
    <w:p w14:paraId="4EBBB495" w14:textId="4A7BD4A3" w:rsidR="00616331" w:rsidRPr="00997391" w:rsidRDefault="00616331" w:rsidP="005A43DB">
      <w:pPr>
        <w:spacing w:after="0" w:line="240" w:lineRule="auto"/>
        <w:jc w:val="both"/>
        <w:rPr>
          <w:rFonts w:ascii="Times New Roman" w:hAnsi="Times New Roman" w:cs="Times New Roman"/>
          <w:b/>
          <w:bCs/>
          <w:sz w:val="24"/>
          <w:szCs w:val="24"/>
          <w:lang w:val="fr-FR"/>
        </w:rPr>
      </w:pPr>
      <w:r w:rsidRPr="00997391">
        <w:rPr>
          <w:rFonts w:ascii="Times New Roman" w:hAnsi="Times New Roman" w:cs="Times New Roman"/>
          <w:b/>
          <w:bCs/>
          <w:sz w:val="24"/>
          <w:szCs w:val="24"/>
          <w:lang w:val="fr-FR"/>
        </w:rPr>
        <w:t>Section 10-3-24. Definitions.</w:t>
      </w:r>
    </w:p>
    <w:p w14:paraId="4129144F" w14:textId="77777777" w:rsidR="009F79F4" w:rsidRDefault="009F79F4" w:rsidP="005A43DB">
      <w:pPr>
        <w:spacing w:after="0" w:line="240" w:lineRule="auto"/>
        <w:jc w:val="both"/>
        <w:rPr>
          <w:rFonts w:ascii="Times New Roman" w:hAnsi="Times New Roman" w:cs="Times New Roman"/>
          <w:color w:val="4472C4" w:themeColor="accent1"/>
          <w:sz w:val="24"/>
          <w:szCs w:val="24"/>
          <w:u w:val="single"/>
        </w:rPr>
      </w:pPr>
    </w:p>
    <w:p w14:paraId="51F63848" w14:textId="7622CB61" w:rsidR="009F79F4" w:rsidRPr="0002207F" w:rsidRDefault="0002207F" w:rsidP="005A43DB">
      <w:pPr>
        <w:spacing w:after="0" w:line="240" w:lineRule="auto"/>
        <w:jc w:val="both"/>
        <w:rPr>
          <w:rFonts w:ascii="Times New Roman" w:hAnsi="Times New Roman" w:cs="Times New Roman"/>
          <w:color w:val="4472C4" w:themeColor="accent1"/>
          <w:sz w:val="24"/>
          <w:szCs w:val="24"/>
          <w:u w:val="single"/>
        </w:rPr>
      </w:pPr>
      <w:r>
        <w:rPr>
          <w:rFonts w:ascii="Times New Roman" w:hAnsi="Times New Roman" w:cs="Times New Roman"/>
          <w:i/>
          <w:iCs/>
          <w:color w:val="4472C4" w:themeColor="accent1"/>
          <w:sz w:val="24"/>
          <w:szCs w:val="24"/>
          <w:u w:val="single"/>
        </w:rPr>
        <w:t>Skill game (including skill game machine)</w:t>
      </w:r>
      <w:r>
        <w:rPr>
          <w:rFonts w:ascii="Times New Roman" w:hAnsi="Times New Roman" w:cs="Times New Roman"/>
          <w:color w:val="4472C4" w:themeColor="accent1"/>
          <w:sz w:val="24"/>
          <w:szCs w:val="24"/>
          <w:u w:val="single"/>
        </w:rPr>
        <w:t xml:space="preserve">:  An electronic, computerized, or mechanical contrivance, terminal, machine, or other device </w:t>
      </w:r>
      <w:r w:rsidR="009E025F">
        <w:rPr>
          <w:rFonts w:ascii="Times New Roman" w:hAnsi="Times New Roman" w:cs="Times New Roman"/>
          <w:color w:val="4472C4" w:themeColor="accent1"/>
          <w:sz w:val="24"/>
          <w:szCs w:val="24"/>
          <w:u w:val="single"/>
        </w:rPr>
        <w:t>that requires the insertion of a coin, currency, ticket, token, or similar object to operate, activate, or play a game, the outcome of which is determined by the predominant skill of the player and that may deliver or entitle the person playing or operating the device to receive cash or cash equivalents, gift cards, vouchers, billets, tickets, tokens, or electronic credits to be exchanged for cash or cash equivalents whether the payoff is made automatically from the device or manually.</w:t>
      </w:r>
    </w:p>
    <w:p w14:paraId="465A9E60" w14:textId="77777777" w:rsidR="009F79F4" w:rsidRDefault="009F79F4" w:rsidP="005A43DB">
      <w:pPr>
        <w:spacing w:after="0" w:line="240" w:lineRule="auto"/>
        <w:jc w:val="both"/>
        <w:rPr>
          <w:rFonts w:ascii="Times New Roman" w:hAnsi="Times New Roman" w:cs="Times New Roman"/>
          <w:i/>
          <w:iCs/>
          <w:color w:val="4472C4" w:themeColor="accent1"/>
          <w:sz w:val="24"/>
          <w:szCs w:val="24"/>
          <w:u w:val="single"/>
        </w:rPr>
      </w:pPr>
    </w:p>
    <w:p w14:paraId="586F2B59" w14:textId="004E530C" w:rsidR="00980EDC" w:rsidRDefault="0002207F" w:rsidP="005A43DB">
      <w:pPr>
        <w:spacing w:after="0" w:line="240" w:lineRule="auto"/>
        <w:jc w:val="both"/>
        <w:rPr>
          <w:rFonts w:ascii="Times New Roman" w:hAnsi="Times New Roman" w:cs="Times New Roman"/>
          <w:color w:val="4472C4" w:themeColor="accent1"/>
          <w:sz w:val="24"/>
          <w:szCs w:val="24"/>
          <w:u w:val="single"/>
        </w:rPr>
      </w:pPr>
      <w:r>
        <w:rPr>
          <w:rFonts w:ascii="Times New Roman" w:hAnsi="Times New Roman" w:cs="Times New Roman"/>
          <w:i/>
          <w:iCs/>
          <w:color w:val="4472C4" w:themeColor="accent1"/>
          <w:sz w:val="24"/>
          <w:szCs w:val="24"/>
          <w:u w:val="single"/>
        </w:rPr>
        <w:t>Skill game</w:t>
      </w:r>
      <w:r w:rsidR="009F79F4">
        <w:rPr>
          <w:rFonts w:ascii="Times New Roman" w:hAnsi="Times New Roman" w:cs="Times New Roman"/>
          <w:i/>
          <w:iCs/>
          <w:color w:val="4472C4" w:themeColor="accent1"/>
          <w:sz w:val="24"/>
          <w:szCs w:val="24"/>
          <w:u w:val="single"/>
        </w:rPr>
        <w:t xml:space="preserve"> </w:t>
      </w:r>
      <w:r>
        <w:rPr>
          <w:rFonts w:ascii="Times New Roman" w:hAnsi="Times New Roman" w:cs="Times New Roman"/>
          <w:i/>
          <w:iCs/>
          <w:color w:val="4472C4" w:themeColor="accent1"/>
          <w:sz w:val="24"/>
          <w:szCs w:val="24"/>
          <w:u w:val="single"/>
        </w:rPr>
        <w:t>l</w:t>
      </w:r>
      <w:r w:rsidR="009F79F4">
        <w:rPr>
          <w:rFonts w:ascii="Times New Roman" w:hAnsi="Times New Roman" w:cs="Times New Roman"/>
          <w:i/>
          <w:iCs/>
          <w:color w:val="4472C4" w:themeColor="accent1"/>
          <w:sz w:val="24"/>
          <w:szCs w:val="24"/>
          <w:u w:val="single"/>
        </w:rPr>
        <w:t>ocation</w:t>
      </w:r>
      <w:r w:rsidR="009F79F4">
        <w:rPr>
          <w:rFonts w:ascii="Times New Roman" w:hAnsi="Times New Roman" w:cs="Times New Roman"/>
          <w:color w:val="4472C4" w:themeColor="accent1"/>
          <w:sz w:val="24"/>
          <w:szCs w:val="24"/>
          <w:u w:val="single"/>
        </w:rPr>
        <w:t>:  Any establishment that provides for the use of a</w:t>
      </w:r>
      <w:r>
        <w:rPr>
          <w:rFonts w:ascii="Times New Roman" w:hAnsi="Times New Roman" w:cs="Times New Roman"/>
          <w:color w:val="4472C4" w:themeColor="accent1"/>
          <w:sz w:val="24"/>
          <w:szCs w:val="24"/>
          <w:u w:val="single"/>
        </w:rPr>
        <w:t>ny number of skill games or skill game machines</w:t>
      </w:r>
      <w:r w:rsidR="009F79F4">
        <w:rPr>
          <w:rFonts w:ascii="Times New Roman" w:hAnsi="Times New Roman" w:cs="Times New Roman"/>
          <w:color w:val="4472C4" w:themeColor="accent1"/>
          <w:sz w:val="24"/>
          <w:szCs w:val="24"/>
          <w:u w:val="single"/>
        </w:rPr>
        <w:t>.</w:t>
      </w:r>
    </w:p>
    <w:p w14:paraId="78CDA477" w14:textId="77777777" w:rsidR="00A041DE" w:rsidRDefault="00A041DE" w:rsidP="005A43DB">
      <w:pPr>
        <w:spacing w:after="0" w:line="240" w:lineRule="auto"/>
        <w:jc w:val="both"/>
        <w:rPr>
          <w:rFonts w:ascii="Times New Roman" w:hAnsi="Times New Roman" w:cs="Times New Roman"/>
          <w:color w:val="4472C4" w:themeColor="accent1"/>
          <w:sz w:val="24"/>
          <w:szCs w:val="24"/>
          <w:u w:val="single"/>
        </w:rPr>
      </w:pPr>
    </w:p>
    <w:p w14:paraId="5FC02D5F" w14:textId="37B4307B" w:rsidR="00A041DE" w:rsidRPr="00864E08" w:rsidRDefault="00A041DE" w:rsidP="005A43DB">
      <w:pPr>
        <w:spacing w:after="0" w:line="240" w:lineRule="auto"/>
        <w:jc w:val="both"/>
        <w:rPr>
          <w:rFonts w:ascii="Times New Roman" w:hAnsi="Times New Roman" w:cs="Times New Roman"/>
          <w:color w:val="4472C4" w:themeColor="accent1"/>
          <w:sz w:val="24"/>
          <w:szCs w:val="24"/>
          <w:u w:val="single"/>
        </w:rPr>
      </w:pPr>
      <w:r w:rsidRPr="00A041DE">
        <w:rPr>
          <w:rFonts w:ascii="Times New Roman" w:hAnsi="Times New Roman" w:cs="Times New Roman"/>
          <w:i/>
          <w:iCs/>
          <w:color w:val="4472C4" w:themeColor="accent1"/>
          <w:sz w:val="24"/>
          <w:szCs w:val="24"/>
          <w:u w:val="single"/>
        </w:rPr>
        <w:t>To</w:t>
      </w:r>
      <w:r>
        <w:rPr>
          <w:rFonts w:ascii="Times New Roman" w:hAnsi="Times New Roman" w:cs="Times New Roman"/>
          <w:i/>
          <w:iCs/>
          <w:color w:val="4472C4" w:themeColor="accent1"/>
          <w:sz w:val="24"/>
          <w:szCs w:val="24"/>
          <w:u w:val="single"/>
        </w:rPr>
        <w:t>bacco, smoke, or vape shop</w:t>
      </w:r>
      <w:r>
        <w:rPr>
          <w:rFonts w:ascii="Times New Roman" w:hAnsi="Times New Roman" w:cs="Times New Roman"/>
          <w:color w:val="4472C4" w:themeColor="accent1"/>
          <w:sz w:val="24"/>
          <w:szCs w:val="24"/>
          <w:u w:val="single"/>
        </w:rPr>
        <w:t>:  A business involving the sale or sampling of tobacco products, nicotine vapor products, alternative nicotine products, and hemp products, as those terms are defined in the Code of Virginia §18.2-371.2, and any kratom products as regulated by the Code of Virginia §59.1-200, and where such products are 25% or more of the store’s total inventory or 15% or more of the store’s total display area.</w:t>
      </w:r>
    </w:p>
    <w:p w14:paraId="6EE67174" w14:textId="77777777" w:rsidR="000573EC" w:rsidRPr="00864E08" w:rsidRDefault="000573EC" w:rsidP="005A43DB">
      <w:pPr>
        <w:spacing w:after="0" w:line="240" w:lineRule="auto"/>
        <w:jc w:val="both"/>
        <w:rPr>
          <w:rFonts w:ascii="Times New Roman" w:hAnsi="Times New Roman" w:cs="Times New Roman"/>
          <w:sz w:val="24"/>
          <w:szCs w:val="24"/>
        </w:rPr>
      </w:pPr>
    </w:p>
    <w:p w14:paraId="78E80FC5" w14:textId="77777777" w:rsidR="0075321D" w:rsidRDefault="0075321D" w:rsidP="005A43DB">
      <w:pPr>
        <w:spacing w:after="0" w:line="240" w:lineRule="auto"/>
        <w:jc w:val="both"/>
        <w:rPr>
          <w:rFonts w:ascii="Times New Roman" w:hAnsi="Times New Roman" w:cs="Times New Roman"/>
          <w:b/>
          <w:bCs/>
          <w:sz w:val="24"/>
          <w:szCs w:val="24"/>
        </w:rPr>
      </w:pPr>
    </w:p>
    <w:p w14:paraId="4EB3F8C8" w14:textId="0963A119" w:rsidR="0075321D" w:rsidRPr="0075321D" w:rsidRDefault="0075321D" w:rsidP="005A43DB">
      <w:pPr>
        <w:spacing w:after="0" w:line="240" w:lineRule="auto"/>
        <w:jc w:val="both"/>
        <w:rPr>
          <w:rFonts w:ascii="Times New Roman" w:hAnsi="Times New Roman" w:cs="Times New Roman"/>
          <w:b/>
          <w:bCs/>
          <w:sz w:val="24"/>
          <w:szCs w:val="24"/>
        </w:rPr>
      </w:pPr>
      <w:r w:rsidRPr="0075321D">
        <w:rPr>
          <w:rFonts w:ascii="Times New Roman" w:hAnsi="Times New Roman" w:cs="Times New Roman"/>
          <w:b/>
          <w:bCs/>
          <w:sz w:val="24"/>
          <w:szCs w:val="24"/>
        </w:rPr>
        <w:t>Article G. – OFF-STREET VEHICLE AND BICYCLE PARKING</w:t>
      </w:r>
    </w:p>
    <w:p w14:paraId="4BF3B927" w14:textId="54EB3BE6" w:rsidR="0075321D" w:rsidRDefault="0075321D" w:rsidP="005A43DB">
      <w:pPr>
        <w:spacing w:after="0" w:line="240" w:lineRule="auto"/>
        <w:jc w:val="both"/>
        <w:rPr>
          <w:rFonts w:ascii="Times New Roman" w:hAnsi="Times New Roman" w:cs="Times New Roman"/>
          <w:b/>
          <w:bCs/>
          <w:sz w:val="24"/>
          <w:szCs w:val="24"/>
        </w:rPr>
      </w:pPr>
      <w:r w:rsidRPr="0075321D">
        <w:rPr>
          <w:rFonts w:ascii="Times New Roman" w:hAnsi="Times New Roman" w:cs="Times New Roman"/>
          <w:b/>
          <w:bCs/>
          <w:sz w:val="24"/>
          <w:szCs w:val="24"/>
        </w:rPr>
        <w:t>Section 10-3-25. – Off-street vehicle parking regulations.</w:t>
      </w:r>
    </w:p>
    <w:p w14:paraId="365DCFA4" w14:textId="77777777" w:rsidR="0075321D" w:rsidRPr="0075321D" w:rsidRDefault="0075321D" w:rsidP="005A43DB">
      <w:pPr>
        <w:spacing w:after="0" w:line="240" w:lineRule="auto"/>
        <w:jc w:val="both"/>
        <w:rPr>
          <w:rFonts w:ascii="Times New Roman" w:hAnsi="Times New Roman" w:cs="Times New Roman"/>
          <w:b/>
          <w:bCs/>
          <w:sz w:val="24"/>
          <w:szCs w:val="24"/>
        </w:rPr>
      </w:pPr>
    </w:p>
    <w:p w14:paraId="383CA431" w14:textId="2B76F317" w:rsidR="0075321D" w:rsidRPr="0075321D" w:rsidRDefault="0075321D" w:rsidP="0075321D">
      <w:pPr>
        <w:pStyle w:val="ListParagraph"/>
        <w:numPr>
          <w:ilvl w:val="0"/>
          <w:numId w:val="22"/>
        </w:numPr>
        <w:spacing w:after="0" w:line="240" w:lineRule="auto"/>
        <w:ind w:left="900" w:hanging="540"/>
        <w:jc w:val="both"/>
        <w:rPr>
          <w:rFonts w:ascii="Times New Roman" w:hAnsi="Times New Roman" w:cs="Times New Roman"/>
          <w:b/>
          <w:bCs/>
          <w:sz w:val="24"/>
          <w:szCs w:val="24"/>
        </w:rPr>
      </w:pPr>
      <w:r w:rsidRPr="0075321D">
        <w:rPr>
          <w:rFonts w:ascii="Times New Roman" w:hAnsi="Times New Roman" w:cs="Times New Roman"/>
          <w:spacing w:val="2"/>
          <w:sz w:val="24"/>
          <w:szCs w:val="24"/>
          <w:shd w:val="clear" w:color="auto" w:fill="FFFFFF"/>
        </w:rPr>
        <w:t>Retail stores</w:t>
      </w:r>
      <w:r w:rsidR="002357CF">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 xml:space="preserve"> </w:t>
      </w:r>
      <w:r w:rsidRPr="0075321D">
        <w:rPr>
          <w:rFonts w:ascii="Times New Roman" w:hAnsi="Times New Roman" w:cs="Times New Roman"/>
          <w:spacing w:val="2"/>
          <w:sz w:val="24"/>
          <w:szCs w:val="24"/>
          <w:shd w:val="clear" w:color="auto" w:fill="FFFFFF"/>
        </w:rPr>
        <w:t>sales rooms and similar mercantile establishments</w:t>
      </w:r>
      <w:r w:rsidR="002357CF">
        <w:rPr>
          <w:rFonts w:ascii="Times New Roman" w:hAnsi="Times New Roman" w:cs="Times New Roman"/>
          <w:color w:val="4472C4" w:themeColor="accent1"/>
          <w:spacing w:val="2"/>
          <w:sz w:val="24"/>
          <w:szCs w:val="24"/>
          <w:u w:val="single"/>
          <w:shd w:val="clear" w:color="auto" w:fill="FFFFFF"/>
        </w:rPr>
        <w:t>, skill game locations, and tobacco, smoke, or vape shops</w:t>
      </w:r>
      <w:r w:rsidRPr="0075321D">
        <w:rPr>
          <w:rFonts w:ascii="Times New Roman" w:hAnsi="Times New Roman" w:cs="Times New Roman"/>
          <w:spacing w:val="2"/>
          <w:sz w:val="24"/>
          <w:szCs w:val="24"/>
          <w:shd w:val="clear" w:color="auto" w:fill="FFFFFF"/>
        </w:rPr>
        <w:t xml:space="preserve"> (applicable where no other specific retail standard is set forth): If ten thousand (10,000) square feet or less of gross floor area, one (1) parking space for each two hundred (200) square feet of gross floor area; if over ten thousand (10,000) square feet of gross floor area, one (1) parking space for each two hundred and fifty (250) square feet of gross floor area.</w:t>
      </w:r>
    </w:p>
    <w:p w14:paraId="0EDE5A34" w14:textId="77777777" w:rsidR="0075321D" w:rsidRDefault="0075321D" w:rsidP="0075321D">
      <w:pPr>
        <w:spacing w:after="0" w:line="240" w:lineRule="auto"/>
        <w:jc w:val="both"/>
        <w:rPr>
          <w:rFonts w:ascii="Times New Roman" w:hAnsi="Times New Roman" w:cs="Times New Roman"/>
          <w:b/>
          <w:bCs/>
          <w:sz w:val="24"/>
          <w:szCs w:val="24"/>
        </w:rPr>
      </w:pPr>
    </w:p>
    <w:p w14:paraId="26DB7C80" w14:textId="6A615566" w:rsidR="0075321D" w:rsidRDefault="0075321D" w:rsidP="0075321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Section 10-3-25.1. – Off-street bicycle parking regulations.</w:t>
      </w:r>
    </w:p>
    <w:p w14:paraId="3ADBE9C1" w14:textId="77777777" w:rsidR="0075321D" w:rsidRDefault="0075321D" w:rsidP="0075321D">
      <w:pPr>
        <w:spacing w:after="0" w:line="240" w:lineRule="auto"/>
        <w:jc w:val="both"/>
        <w:rPr>
          <w:rFonts w:ascii="Times New Roman" w:hAnsi="Times New Roman" w:cs="Times New Roman"/>
          <w:sz w:val="24"/>
          <w:szCs w:val="24"/>
        </w:rPr>
      </w:pPr>
    </w:p>
    <w:p w14:paraId="48D8705E" w14:textId="77777777" w:rsidR="0075321D" w:rsidRPr="005917C1" w:rsidRDefault="0075321D" w:rsidP="00AE7777">
      <w:pPr>
        <w:pStyle w:val="ListParagraph"/>
        <w:numPr>
          <w:ilvl w:val="0"/>
          <w:numId w:val="23"/>
        </w:numPr>
        <w:spacing w:after="0" w:line="240" w:lineRule="auto"/>
        <w:jc w:val="both"/>
        <w:rPr>
          <w:rFonts w:ascii="Times New Roman" w:hAnsi="Times New Roman" w:cs="Times New Roman"/>
          <w:sz w:val="24"/>
          <w:szCs w:val="24"/>
        </w:rPr>
      </w:pPr>
      <w:r w:rsidRPr="005917C1">
        <w:rPr>
          <w:rFonts w:ascii="Times New Roman" w:hAnsi="Times New Roman" w:cs="Times New Roman"/>
          <w:sz w:val="24"/>
          <w:szCs w:val="24"/>
        </w:rPr>
        <w:t>Bicycle parking space requirements by use:</w:t>
      </w:r>
    </w:p>
    <w:p w14:paraId="325B9C78" w14:textId="77777777" w:rsidR="0075321D" w:rsidRPr="00AA06D5" w:rsidRDefault="0075321D" w:rsidP="0075321D">
      <w:pPr>
        <w:spacing w:after="0"/>
      </w:pPr>
    </w:p>
    <w:tbl>
      <w:tblPr>
        <w:tblStyle w:val="TableGrid"/>
        <w:tblW w:w="0" w:type="auto"/>
        <w:tblLook w:val="04A0" w:firstRow="1" w:lastRow="0" w:firstColumn="1" w:lastColumn="0" w:noHBand="0" w:noVBand="1"/>
      </w:tblPr>
      <w:tblGrid>
        <w:gridCol w:w="3325"/>
        <w:gridCol w:w="6025"/>
      </w:tblGrid>
      <w:tr w:rsidR="0075321D" w14:paraId="05794A2A" w14:textId="77777777" w:rsidTr="004B2289">
        <w:tc>
          <w:tcPr>
            <w:tcW w:w="3325" w:type="dxa"/>
          </w:tcPr>
          <w:p w14:paraId="7F8E64A8" w14:textId="77777777" w:rsidR="0075321D" w:rsidRDefault="0075321D" w:rsidP="004B2289">
            <w:pPr>
              <w:rPr>
                <w:rFonts w:ascii="Times New Roman" w:hAnsi="Times New Roman" w:cs="Times New Roman"/>
                <w:sz w:val="24"/>
                <w:szCs w:val="24"/>
              </w:rPr>
            </w:pPr>
            <w:r>
              <w:rPr>
                <w:rFonts w:ascii="Times New Roman" w:hAnsi="Times New Roman" w:cs="Times New Roman"/>
                <w:sz w:val="24"/>
                <w:szCs w:val="24"/>
              </w:rPr>
              <w:t>Use</w:t>
            </w:r>
          </w:p>
        </w:tc>
        <w:tc>
          <w:tcPr>
            <w:tcW w:w="6025" w:type="dxa"/>
          </w:tcPr>
          <w:p w14:paraId="14B882A9" w14:textId="77777777" w:rsidR="0075321D" w:rsidRDefault="0075321D" w:rsidP="004B2289">
            <w:pPr>
              <w:jc w:val="center"/>
              <w:rPr>
                <w:rFonts w:ascii="Times New Roman" w:hAnsi="Times New Roman" w:cs="Times New Roman"/>
                <w:sz w:val="24"/>
                <w:szCs w:val="24"/>
              </w:rPr>
            </w:pPr>
            <w:r>
              <w:rPr>
                <w:rFonts w:ascii="Times New Roman" w:hAnsi="Times New Roman" w:cs="Times New Roman"/>
                <w:sz w:val="24"/>
                <w:szCs w:val="24"/>
              </w:rPr>
              <w:t>Parking Requirement</w:t>
            </w:r>
          </w:p>
        </w:tc>
      </w:tr>
      <w:tr w:rsidR="0075321D" w14:paraId="30FD911A" w14:textId="77777777" w:rsidTr="004B2289">
        <w:tc>
          <w:tcPr>
            <w:tcW w:w="3325" w:type="dxa"/>
            <w:vAlign w:val="center"/>
          </w:tcPr>
          <w:p w14:paraId="191EECA6"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Townhouses and multifamily dwellings</w:t>
            </w:r>
          </w:p>
        </w:tc>
        <w:tc>
          <w:tcPr>
            <w:tcW w:w="6025" w:type="dxa"/>
            <w:vAlign w:val="center"/>
          </w:tcPr>
          <w:p w14:paraId="52696968"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1 space/6 dwelling units or 4 spaces minimum, whichever is greater</w:t>
            </w:r>
          </w:p>
        </w:tc>
      </w:tr>
      <w:tr w:rsidR="0075321D" w14:paraId="3F47A12D" w14:textId="77777777" w:rsidTr="004B2289">
        <w:tc>
          <w:tcPr>
            <w:tcW w:w="3325" w:type="dxa"/>
            <w:vAlign w:val="center"/>
          </w:tcPr>
          <w:p w14:paraId="0AB44F84"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Hotels, motels, and similar transient housing</w:t>
            </w:r>
          </w:p>
        </w:tc>
        <w:tc>
          <w:tcPr>
            <w:tcW w:w="6025" w:type="dxa"/>
            <w:vAlign w:val="center"/>
          </w:tcPr>
          <w:p w14:paraId="425B2FDA"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4 spaces minimum (Bed and breakfast facilities have no minimum requirement)</w:t>
            </w:r>
          </w:p>
        </w:tc>
      </w:tr>
      <w:tr w:rsidR="0075321D" w14:paraId="4F237483" w14:textId="77777777" w:rsidTr="004B2289">
        <w:tc>
          <w:tcPr>
            <w:tcW w:w="3325" w:type="dxa"/>
            <w:vAlign w:val="center"/>
          </w:tcPr>
          <w:p w14:paraId="39FF132A"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lastRenderedPageBreak/>
              <w:t>Hospitals, nursing homes, and similar care facilities</w:t>
            </w:r>
          </w:p>
        </w:tc>
        <w:tc>
          <w:tcPr>
            <w:tcW w:w="6025" w:type="dxa"/>
            <w:vAlign w:val="center"/>
          </w:tcPr>
          <w:p w14:paraId="098F079B" w14:textId="2D55FF49"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 xml:space="preserve">1 space/20,000 square feet of </w:t>
            </w:r>
            <w:r w:rsidRPr="0075321D">
              <w:rPr>
                <w:rFonts w:ascii="Times New Roman" w:hAnsi="Times New Roman" w:cs="Times New Roman"/>
                <w:sz w:val="24"/>
                <w:szCs w:val="24"/>
              </w:rPr>
              <w:t>gross</w:t>
            </w:r>
            <w:r w:rsidRPr="005917C1">
              <w:rPr>
                <w:rFonts w:ascii="Times New Roman" w:hAnsi="Times New Roman" w:cs="Times New Roman"/>
                <w:color w:val="313335"/>
                <w:sz w:val="24"/>
                <w:szCs w:val="24"/>
              </w:rPr>
              <w:t xml:space="preserve"> floor area or 4 spaces minimum, whichever is greater</w:t>
            </w:r>
          </w:p>
        </w:tc>
      </w:tr>
      <w:tr w:rsidR="0075321D" w14:paraId="55E8C3F8" w14:textId="77777777" w:rsidTr="004B2289">
        <w:tc>
          <w:tcPr>
            <w:tcW w:w="3325" w:type="dxa"/>
            <w:vAlign w:val="center"/>
          </w:tcPr>
          <w:p w14:paraId="1E39B011"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Houses of worship, theaters, auditoriums, stadiums, amphitheaters, and similar uses</w:t>
            </w:r>
          </w:p>
        </w:tc>
        <w:tc>
          <w:tcPr>
            <w:tcW w:w="6025" w:type="dxa"/>
            <w:vAlign w:val="center"/>
          </w:tcPr>
          <w:p w14:paraId="262433ED"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0.5% of maximum occupant load or 4 spaces minimum, whichever is greater</w:t>
            </w:r>
          </w:p>
        </w:tc>
      </w:tr>
      <w:tr w:rsidR="0075321D" w14:paraId="3D3B5B12" w14:textId="77777777" w:rsidTr="004B2289">
        <w:tc>
          <w:tcPr>
            <w:tcW w:w="3325" w:type="dxa"/>
            <w:vAlign w:val="center"/>
          </w:tcPr>
          <w:p w14:paraId="5DB2D5C3"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Community centers, community buildings, private clubs, museums, libraries, recreational and leisure-time activities, and similar uses</w:t>
            </w:r>
          </w:p>
        </w:tc>
        <w:tc>
          <w:tcPr>
            <w:tcW w:w="6025" w:type="dxa"/>
            <w:vAlign w:val="center"/>
          </w:tcPr>
          <w:p w14:paraId="30BF7D6C" w14:textId="4C7D9478"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 xml:space="preserve">1 space/10,000 square feet of </w:t>
            </w:r>
            <w:r w:rsidRPr="0075321D">
              <w:rPr>
                <w:rFonts w:ascii="Times New Roman" w:hAnsi="Times New Roman" w:cs="Times New Roman"/>
                <w:sz w:val="24"/>
                <w:szCs w:val="24"/>
              </w:rPr>
              <w:t>gross</w:t>
            </w:r>
            <w:r w:rsidRPr="005917C1">
              <w:rPr>
                <w:rFonts w:ascii="Times New Roman" w:hAnsi="Times New Roman" w:cs="Times New Roman"/>
                <w:color w:val="313335"/>
                <w:sz w:val="24"/>
                <w:szCs w:val="24"/>
              </w:rPr>
              <w:t xml:space="preserve"> floor area or 4 spaces minimum, whichever is greater</w:t>
            </w:r>
          </w:p>
        </w:tc>
      </w:tr>
      <w:tr w:rsidR="0075321D" w14:paraId="6E9A1FB8" w14:textId="77777777" w:rsidTr="004B2289">
        <w:tc>
          <w:tcPr>
            <w:tcW w:w="3325" w:type="dxa"/>
            <w:vAlign w:val="center"/>
          </w:tcPr>
          <w:p w14:paraId="29219C47"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Educational</w:t>
            </w:r>
          </w:p>
        </w:tc>
        <w:tc>
          <w:tcPr>
            <w:tcW w:w="6025" w:type="dxa"/>
            <w:vAlign w:val="center"/>
          </w:tcPr>
          <w:p w14:paraId="0975285D"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1 space/20 vehicle spaces provided or 4 spaces minimum, whichever is greater</w:t>
            </w:r>
          </w:p>
        </w:tc>
      </w:tr>
      <w:tr w:rsidR="0075321D" w14:paraId="414D2CAF" w14:textId="77777777" w:rsidTr="004B2289">
        <w:tc>
          <w:tcPr>
            <w:tcW w:w="3325" w:type="dxa"/>
            <w:vAlign w:val="center"/>
          </w:tcPr>
          <w:p w14:paraId="29BFCEEE"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Child day care centers</w:t>
            </w:r>
          </w:p>
        </w:tc>
        <w:tc>
          <w:tcPr>
            <w:tcW w:w="6025" w:type="dxa"/>
            <w:vAlign w:val="center"/>
          </w:tcPr>
          <w:p w14:paraId="3E724851"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4 spaces minimum</w:t>
            </w:r>
          </w:p>
        </w:tc>
      </w:tr>
      <w:tr w:rsidR="0075321D" w14:paraId="0F5B1A01" w14:textId="77777777" w:rsidTr="004B2289">
        <w:tc>
          <w:tcPr>
            <w:tcW w:w="3325" w:type="dxa"/>
            <w:vAlign w:val="center"/>
          </w:tcPr>
          <w:p w14:paraId="48B80692"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Business or professional offices and financial institutions</w:t>
            </w:r>
          </w:p>
        </w:tc>
        <w:tc>
          <w:tcPr>
            <w:tcW w:w="6025" w:type="dxa"/>
            <w:vAlign w:val="center"/>
          </w:tcPr>
          <w:p w14:paraId="56E0F670" w14:textId="1C9AAD01"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 xml:space="preserve">1 space/20,000 square feet of </w:t>
            </w:r>
            <w:r w:rsidRPr="0075321D">
              <w:rPr>
                <w:rFonts w:ascii="Times New Roman" w:hAnsi="Times New Roman" w:cs="Times New Roman"/>
                <w:sz w:val="24"/>
                <w:szCs w:val="24"/>
              </w:rPr>
              <w:t>gross</w:t>
            </w:r>
            <w:r w:rsidRPr="005917C1">
              <w:rPr>
                <w:rFonts w:ascii="Times New Roman" w:hAnsi="Times New Roman" w:cs="Times New Roman"/>
                <w:color w:val="313335"/>
                <w:sz w:val="24"/>
                <w:szCs w:val="24"/>
              </w:rPr>
              <w:t xml:space="preserve"> floor area or 4 spaces minimum, whichever is greater</w:t>
            </w:r>
          </w:p>
        </w:tc>
      </w:tr>
      <w:tr w:rsidR="0075321D" w14:paraId="5FFD3B2D" w14:textId="77777777" w:rsidTr="004B2289">
        <w:tc>
          <w:tcPr>
            <w:tcW w:w="3325" w:type="dxa"/>
            <w:vAlign w:val="center"/>
          </w:tcPr>
          <w:p w14:paraId="350160BF" w14:textId="06A36844" w:rsidR="0075321D" w:rsidRPr="002357CF" w:rsidRDefault="0075321D" w:rsidP="004B2289">
            <w:pPr>
              <w:jc w:val="both"/>
              <w:rPr>
                <w:rFonts w:ascii="Times New Roman" w:hAnsi="Times New Roman" w:cs="Times New Roman"/>
                <w:color w:val="4472C4" w:themeColor="accent1"/>
                <w:sz w:val="24"/>
                <w:szCs w:val="24"/>
                <w:u w:val="single"/>
              </w:rPr>
            </w:pPr>
            <w:r w:rsidRPr="005917C1">
              <w:rPr>
                <w:rFonts w:ascii="Times New Roman" w:hAnsi="Times New Roman" w:cs="Times New Roman"/>
                <w:color w:val="313335"/>
                <w:sz w:val="24"/>
                <w:szCs w:val="24"/>
              </w:rPr>
              <w:t>General retail</w:t>
            </w:r>
            <w:r w:rsidR="002357CF">
              <w:rPr>
                <w:rFonts w:ascii="Times New Roman" w:hAnsi="Times New Roman" w:cs="Times New Roman"/>
                <w:color w:val="313335"/>
                <w:sz w:val="24"/>
                <w:szCs w:val="24"/>
              </w:rPr>
              <w:t>,</w:t>
            </w:r>
            <w:r w:rsidRPr="005917C1">
              <w:rPr>
                <w:rFonts w:ascii="Times New Roman" w:hAnsi="Times New Roman" w:cs="Times New Roman"/>
                <w:color w:val="313335"/>
                <w:sz w:val="24"/>
                <w:szCs w:val="24"/>
              </w:rPr>
              <w:t xml:space="preserve"> restaurants</w:t>
            </w:r>
            <w:r w:rsidR="002357CF">
              <w:rPr>
                <w:rFonts w:ascii="Times New Roman" w:hAnsi="Times New Roman" w:cs="Times New Roman"/>
                <w:sz w:val="24"/>
                <w:szCs w:val="24"/>
              </w:rPr>
              <w:t>,</w:t>
            </w:r>
            <w:r w:rsidRPr="005917C1">
              <w:rPr>
                <w:rFonts w:ascii="Times New Roman" w:hAnsi="Times New Roman" w:cs="Times New Roman"/>
                <w:color w:val="313335"/>
                <w:sz w:val="24"/>
                <w:szCs w:val="24"/>
              </w:rPr>
              <w:t xml:space="preserve"> </w:t>
            </w:r>
            <w:r w:rsidRPr="002357CF">
              <w:rPr>
                <w:rFonts w:ascii="Times New Roman" w:hAnsi="Times New Roman" w:cs="Times New Roman"/>
                <w:strike/>
                <w:color w:val="FF0000"/>
                <w:sz w:val="24"/>
                <w:szCs w:val="24"/>
              </w:rPr>
              <w:t>and</w:t>
            </w:r>
            <w:r w:rsidRPr="005917C1">
              <w:rPr>
                <w:rFonts w:ascii="Times New Roman" w:hAnsi="Times New Roman" w:cs="Times New Roman"/>
                <w:color w:val="313335"/>
                <w:sz w:val="24"/>
                <w:szCs w:val="24"/>
              </w:rPr>
              <w:t xml:space="preserve"> personal service establishments</w:t>
            </w:r>
            <w:r w:rsidR="002357CF">
              <w:rPr>
                <w:rFonts w:ascii="Times New Roman" w:hAnsi="Times New Roman" w:cs="Times New Roman"/>
                <w:color w:val="4472C4" w:themeColor="accent1"/>
                <w:sz w:val="24"/>
                <w:szCs w:val="24"/>
                <w:u w:val="single"/>
              </w:rPr>
              <w:t>, skill game locations, and tobacco, smoke, or vape shops</w:t>
            </w:r>
          </w:p>
        </w:tc>
        <w:tc>
          <w:tcPr>
            <w:tcW w:w="6025" w:type="dxa"/>
            <w:vAlign w:val="center"/>
          </w:tcPr>
          <w:p w14:paraId="10E944B3" w14:textId="220AD2CB"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 xml:space="preserve">1 space/10,000 square feet of </w:t>
            </w:r>
            <w:bookmarkStart w:id="0" w:name="_Hlk134704345"/>
            <w:r w:rsidRPr="0075321D">
              <w:rPr>
                <w:rFonts w:ascii="Times New Roman" w:hAnsi="Times New Roman" w:cs="Times New Roman"/>
                <w:sz w:val="24"/>
                <w:szCs w:val="24"/>
              </w:rPr>
              <w:t>gross</w:t>
            </w:r>
            <w:r w:rsidRPr="005917C1">
              <w:rPr>
                <w:rFonts w:ascii="Times New Roman" w:hAnsi="Times New Roman" w:cs="Times New Roman"/>
                <w:color w:val="313335"/>
                <w:sz w:val="24"/>
                <w:szCs w:val="24"/>
              </w:rPr>
              <w:t xml:space="preserve"> floor area </w:t>
            </w:r>
            <w:bookmarkEnd w:id="0"/>
            <w:r w:rsidRPr="005917C1">
              <w:rPr>
                <w:rFonts w:ascii="Times New Roman" w:hAnsi="Times New Roman" w:cs="Times New Roman"/>
                <w:color w:val="313335"/>
                <w:sz w:val="24"/>
                <w:szCs w:val="24"/>
              </w:rPr>
              <w:t>or 4 spaces minimum, whichever is greater</w:t>
            </w:r>
          </w:p>
        </w:tc>
      </w:tr>
      <w:tr w:rsidR="0075321D" w14:paraId="6DD5F9F1" w14:textId="77777777" w:rsidTr="004B2289">
        <w:tc>
          <w:tcPr>
            <w:tcW w:w="3325" w:type="dxa"/>
            <w:vAlign w:val="center"/>
          </w:tcPr>
          <w:p w14:paraId="10D41760"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Industrial uses, manufacturing, warehousing, auto service establishments, veterinarian offices, and animal hospitals and kennels</w:t>
            </w:r>
          </w:p>
        </w:tc>
        <w:tc>
          <w:tcPr>
            <w:tcW w:w="6025" w:type="dxa"/>
            <w:vAlign w:val="center"/>
          </w:tcPr>
          <w:p w14:paraId="3391722D" w14:textId="77777777" w:rsidR="0075321D" w:rsidRPr="005917C1" w:rsidRDefault="0075321D" w:rsidP="004B2289">
            <w:pPr>
              <w:jc w:val="both"/>
              <w:rPr>
                <w:rFonts w:ascii="Times New Roman" w:hAnsi="Times New Roman" w:cs="Times New Roman"/>
                <w:sz w:val="24"/>
                <w:szCs w:val="24"/>
              </w:rPr>
            </w:pPr>
            <w:r w:rsidRPr="005917C1">
              <w:rPr>
                <w:rFonts w:ascii="Times New Roman" w:hAnsi="Times New Roman" w:cs="Times New Roman"/>
                <w:color w:val="313335"/>
                <w:sz w:val="24"/>
                <w:szCs w:val="24"/>
              </w:rPr>
              <w:t>2 spaces minimum</w:t>
            </w:r>
          </w:p>
        </w:tc>
      </w:tr>
    </w:tbl>
    <w:p w14:paraId="3B9321BE" w14:textId="77777777" w:rsidR="0075321D" w:rsidRPr="0075321D" w:rsidRDefault="0075321D" w:rsidP="0075321D">
      <w:pPr>
        <w:spacing w:after="0" w:line="240" w:lineRule="auto"/>
        <w:jc w:val="both"/>
        <w:rPr>
          <w:rFonts w:ascii="Times New Roman" w:hAnsi="Times New Roman" w:cs="Times New Roman"/>
          <w:sz w:val="24"/>
          <w:szCs w:val="24"/>
        </w:rPr>
      </w:pPr>
    </w:p>
    <w:p w14:paraId="19F0C89C" w14:textId="77777777" w:rsidR="0075321D" w:rsidRDefault="0075321D" w:rsidP="005A43DB">
      <w:pPr>
        <w:spacing w:after="0" w:line="240" w:lineRule="auto"/>
        <w:jc w:val="both"/>
        <w:rPr>
          <w:rFonts w:ascii="Times New Roman" w:hAnsi="Times New Roman" w:cs="Times New Roman"/>
          <w:b/>
          <w:bCs/>
          <w:sz w:val="24"/>
          <w:szCs w:val="24"/>
        </w:rPr>
      </w:pPr>
    </w:p>
    <w:p w14:paraId="6F6744AF" w14:textId="07E02A9F" w:rsidR="000573EC" w:rsidRPr="0075321D" w:rsidRDefault="000573EC" w:rsidP="005A43DB">
      <w:pPr>
        <w:spacing w:after="0" w:line="240" w:lineRule="auto"/>
        <w:jc w:val="both"/>
        <w:rPr>
          <w:rFonts w:ascii="Times New Roman" w:hAnsi="Times New Roman" w:cs="Times New Roman"/>
          <w:b/>
          <w:bCs/>
          <w:sz w:val="24"/>
          <w:szCs w:val="24"/>
        </w:rPr>
      </w:pPr>
      <w:r w:rsidRPr="0075321D">
        <w:rPr>
          <w:rFonts w:ascii="Times New Roman" w:hAnsi="Times New Roman" w:cs="Times New Roman"/>
          <w:b/>
          <w:bCs/>
          <w:sz w:val="24"/>
          <w:szCs w:val="24"/>
        </w:rPr>
        <w:t xml:space="preserve">Article P. – B-1 </w:t>
      </w:r>
      <w:r w:rsidR="0075321D" w:rsidRPr="0075321D">
        <w:rPr>
          <w:rFonts w:ascii="Times New Roman" w:hAnsi="Times New Roman" w:cs="Times New Roman"/>
          <w:b/>
          <w:bCs/>
          <w:sz w:val="24"/>
          <w:szCs w:val="24"/>
        </w:rPr>
        <w:t>CENTRAL BUS</w:t>
      </w:r>
      <w:r w:rsidR="0075321D">
        <w:rPr>
          <w:rFonts w:ascii="Times New Roman" w:hAnsi="Times New Roman" w:cs="Times New Roman"/>
          <w:b/>
          <w:bCs/>
          <w:sz w:val="24"/>
          <w:szCs w:val="24"/>
        </w:rPr>
        <w:t>INESS DISTRICT</w:t>
      </w:r>
    </w:p>
    <w:p w14:paraId="39F840C4" w14:textId="77389A17" w:rsidR="000573EC" w:rsidRDefault="000573EC" w:rsidP="005A43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 10-3-84. – Uses permitted by right.</w:t>
      </w:r>
    </w:p>
    <w:p w14:paraId="4B1AE3F9" w14:textId="77777777" w:rsidR="000573EC" w:rsidRDefault="000573EC" w:rsidP="005A43DB">
      <w:pPr>
        <w:spacing w:after="0" w:line="240" w:lineRule="auto"/>
        <w:jc w:val="both"/>
        <w:rPr>
          <w:rFonts w:ascii="Times New Roman" w:hAnsi="Times New Roman" w:cs="Times New Roman"/>
          <w:b/>
          <w:bCs/>
          <w:sz w:val="24"/>
          <w:szCs w:val="24"/>
        </w:rPr>
      </w:pPr>
    </w:p>
    <w:p w14:paraId="68EC6C9B" w14:textId="57E1B16F" w:rsidR="000573EC" w:rsidRPr="00FE1CBA" w:rsidRDefault="000573EC" w:rsidP="0075321D">
      <w:pPr>
        <w:pStyle w:val="ListParagraph"/>
        <w:numPr>
          <w:ilvl w:val="0"/>
          <w:numId w:val="13"/>
        </w:numPr>
        <w:spacing w:after="0" w:line="240" w:lineRule="auto"/>
        <w:ind w:left="900" w:hanging="540"/>
        <w:jc w:val="both"/>
        <w:rPr>
          <w:rFonts w:ascii="Times New Roman" w:hAnsi="Times New Roman" w:cs="Times New Roman"/>
          <w:color w:val="4472C4" w:themeColor="accent1"/>
          <w:sz w:val="24"/>
          <w:szCs w:val="24"/>
        </w:rPr>
      </w:pPr>
      <w:r w:rsidRPr="002357CF">
        <w:rPr>
          <w:rFonts w:ascii="Times New Roman" w:hAnsi="Times New Roman" w:cs="Times New Roman"/>
          <w:sz w:val="24"/>
          <w:szCs w:val="24"/>
        </w:rPr>
        <w:t>Retail stores</w:t>
      </w:r>
      <w:r w:rsidR="002357CF">
        <w:rPr>
          <w:rFonts w:ascii="Times New Roman" w:hAnsi="Times New Roman" w:cs="Times New Roman"/>
          <w:sz w:val="24"/>
          <w:szCs w:val="24"/>
        </w:rPr>
        <w:t>,</w:t>
      </w:r>
      <w:r w:rsidRPr="002357CF">
        <w:rPr>
          <w:rFonts w:ascii="Times New Roman" w:hAnsi="Times New Roman" w:cs="Times New Roman"/>
          <w:sz w:val="24"/>
          <w:szCs w:val="24"/>
        </w:rPr>
        <w:t xml:space="preserve"> convenience shops, personal service establishments, restaurants, food and drug stores</w:t>
      </w:r>
      <w:r w:rsidR="002357CF">
        <w:rPr>
          <w:rFonts w:ascii="Times New Roman" w:hAnsi="Times New Roman" w:cs="Times New Roman"/>
          <w:color w:val="4472C4" w:themeColor="accent1"/>
          <w:sz w:val="24"/>
          <w:szCs w:val="24"/>
          <w:u w:val="single"/>
        </w:rPr>
        <w:t>,</w:t>
      </w:r>
      <w:r w:rsidR="003563CF">
        <w:rPr>
          <w:rFonts w:ascii="Times New Roman" w:hAnsi="Times New Roman" w:cs="Times New Roman"/>
          <w:color w:val="4472C4" w:themeColor="accent1"/>
          <w:sz w:val="24"/>
          <w:szCs w:val="24"/>
          <w:u w:val="single"/>
        </w:rPr>
        <w:t xml:space="preserve"> skill game locations</w:t>
      </w:r>
      <w:r w:rsidR="002357CF">
        <w:rPr>
          <w:rFonts w:ascii="Times New Roman" w:hAnsi="Times New Roman" w:cs="Times New Roman"/>
          <w:color w:val="4472C4" w:themeColor="accent1"/>
          <w:sz w:val="24"/>
          <w:szCs w:val="24"/>
          <w:u w:val="single"/>
        </w:rPr>
        <w:t>, and tobacco, smoke, or vape shops</w:t>
      </w:r>
      <w:r w:rsidRPr="00FE1CBA">
        <w:rPr>
          <w:rFonts w:ascii="Times New Roman" w:hAnsi="Times New Roman" w:cs="Times New Roman"/>
          <w:sz w:val="24"/>
          <w:szCs w:val="24"/>
        </w:rPr>
        <w:t xml:space="preserve">. </w:t>
      </w:r>
      <w:r w:rsidR="002357CF">
        <w:rPr>
          <w:rFonts w:ascii="Times New Roman" w:hAnsi="Times New Roman" w:cs="Times New Roman"/>
          <w:color w:val="4472C4" w:themeColor="accent1"/>
          <w:sz w:val="24"/>
          <w:szCs w:val="24"/>
          <w:u w:val="single"/>
        </w:rPr>
        <w:t>Sk</w:t>
      </w:r>
      <w:r w:rsidR="003563CF">
        <w:rPr>
          <w:rFonts w:ascii="Times New Roman" w:hAnsi="Times New Roman" w:cs="Times New Roman"/>
          <w:color w:val="4472C4" w:themeColor="accent1"/>
          <w:sz w:val="24"/>
          <w:szCs w:val="24"/>
          <w:u w:val="single"/>
        </w:rPr>
        <w:t>ill game locations</w:t>
      </w:r>
      <w:r w:rsidR="002357CF">
        <w:rPr>
          <w:rFonts w:ascii="Times New Roman" w:hAnsi="Times New Roman" w:cs="Times New Roman"/>
          <w:color w:val="4472C4" w:themeColor="accent1"/>
          <w:sz w:val="24"/>
          <w:szCs w:val="24"/>
          <w:u w:val="single"/>
        </w:rPr>
        <w:t xml:space="preserve"> and tobacco, smoke, or vape shops</w:t>
      </w:r>
      <w:r w:rsidR="003563CF">
        <w:rPr>
          <w:rFonts w:ascii="Times New Roman" w:hAnsi="Times New Roman" w:cs="Times New Roman"/>
          <w:color w:val="4472C4" w:themeColor="accent1"/>
          <w:sz w:val="24"/>
          <w:szCs w:val="24"/>
          <w:u w:val="single"/>
        </w:rPr>
        <w:t xml:space="preserve"> </w:t>
      </w:r>
      <w:r w:rsidRPr="00FE1CBA">
        <w:rPr>
          <w:rFonts w:ascii="Times New Roman" w:hAnsi="Times New Roman" w:cs="Times New Roman"/>
          <w:color w:val="4472C4" w:themeColor="accent1"/>
          <w:sz w:val="24"/>
          <w:szCs w:val="24"/>
          <w:u w:val="single"/>
        </w:rPr>
        <w:t xml:space="preserve">shall further comply with </w:t>
      </w:r>
      <w:r w:rsidR="005A43DB">
        <w:rPr>
          <w:rFonts w:ascii="Times New Roman" w:hAnsi="Times New Roman" w:cs="Times New Roman"/>
          <w:color w:val="4472C4" w:themeColor="accent1"/>
          <w:sz w:val="24"/>
          <w:szCs w:val="24"/>
          <w:u w:val="single"/>
        </w:rPr>
        <w:t xml:space="preserve">the </w:t>
      </w:r>
      <w:r w:rsidRPr="00FE1CBA">
        <w:rPr>
          <w:rFonts w:ascii="Times New Roman" w:hAnsi="Times New Roman" w:cs="Times New Roman"/>
          <w:color w:val="4472C4" w:themeColor="accent1"/>
          <w:sz w:val="24"/>
          <w:szCs w:val="24"/>
          <w:u w:val="single"/>
        </w:rPr>
        <w:t>location requirements as specified in Section 10-3-</w:t>
      </w:r>
      <w:r w:rsidR="00864E08" w:rsidRPr="00FE1CBA">
        <w:rPr>
          <w:rFonts w:ascii="Times New Roman" w:hAnsi="Times New Roman" w:cs="Times New Roman"/>
          <w:color w:val="4472C4" w:themeColor="accent1"/>
          <w:sz w:val="24"/>
          <w:szCs w:val="24"/>
          <w:u w:val="single"/>
        </w:rPr>
        <w:t>87 (c).</w:t>
      </w:r>
    </w:p>
    <w:p w14:paraId="63C59DAA" w14:textId="77777777" w:rsidR="00FE1CBA" w:rsidRDefault="00FE1CBA" w:rsidP="005A43DB">
      <w:pPr>
        <w:spacing w:after="0" w:line="240" w:lineRule="auto"/>
        <w:jc w:val="both"/>
        <w:rPr>
          <w:rFonts w:ascii="Times New Roman" w:hAnsi="Times New Roman" w:cs="Times New Roman"/>
          <w:color w:val="4472C4" w:themeColor="accent1"/>
          <w:sz w:val="24"/>
          <w:szCs w:val="24"/>
        </w:rPr>
      </w:pPr>
    </w:p>
    <w:p w14:paraId="49BBE149" w14:textId="5064E637" w:rsidR="00FE1CBA" w:rsidRDefault="00FE1CBA" w:rsidP="005A43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 10-3-87. – Other Regulations</w:t>
      </w:r>
    </w:p>
    <w:p w14:paraId="7B33B2E0" w14:textId="77777777" w:rsidR="00FE1CBA" w:rsidRDefault="00FE1CBA" w:rsidP="005A43DB">
      <w:pPr>
        <w:spacing w:after="0" w:line="240" w:lineRule="auto"/>
        <w:jc w:val="both"/>
        <w:rPr>
          <w:rFonts w:ascii="Times New Roman" w:hAnsi="Times New Roman" w:cs="Times New Roman"/>
          <w:b/>
          <w:bCs/>
          <w:sz w:val="24"/>
          <w:szCs w:val="24"/>
        </w:rPr>
      </w:pPr>
    </w:p>
    <w:p w14:paraId="7DB62264" w14:textId="5317BC49" w:rsidR="005A43DB" w:rsidRDefault="002357CF" w:rsidP="005A43DB">
      <w:pPr>
        <w:pStyle w:val="ListParagraph"/>
        <w:numPr>
          <w:ilvl w:val="0"/>
          <w:numId w:val="15"/>
        </w:numPr>
        <w:spacing w:after="0" w:line="240" w:lineRule="auto"/>
        <w:jc w:val="both"/>
        <w:rPr>
          <w:rFonts w:ascii="Times New Roman" w:hAnsi="Times New Roman" w:cs="Times New Roman"/>
          <w:color w:val="4472C4" w:themeColor="accent1"/>
          <w:sz w:val="24"/>
          <w:szCs w:val="24"/>
          <w:u w:val="single"/>
        </w:rPr>
      </w:pPr>
      <w:r>
        <w:rPr>
          <w:rFonts w:ascii="Times New Roman" w:hAnsi="Times New Roman" w:cs="Times New Roman"/>
          <w:color w:val="4472C4" w:themeColor="accent1"/>
          <w:sz w:val="24"/>
          <w:szCs w:val="24"/>
          <w:u w:val="single"/>
        </w:rPr>
        <w:t>Neither skill game locations nor tobacco, smoke, or vape shops shall be located on or otherwise operate on any property within 1,000 feet of any property containing a public or private school or child day care center. Measurements made to verify compliance with this requirement shall be made in a straight line, without regard to intervening structures or objects, for 1,000 feet from the boundaries of the property on which a public or private school or child day care center operates.</w:t>
      </w:r>
    </w:p>
    <w:p w14:paraId="57B2E1E2" w14:textId="77777777" w:rsidR="005A43DB" w:rsidRDefault="005A43DB" w:rsidP="005A43DB">
      <w:pPr>
        <w:spacing w:after="0" w:line="240" w:lineRule="auto"/>
        <w:jc w:val="both"/>
        <w:rPr>
          <w:rFonts w:ascii="Times New Roman" w:hAnsi="Times New Roman" w:cs="Times New Roman"/>
          <w:color w:val="4472C4" w:themeColor="accent1"/>
          <w:sz w:val="24"/>
          <w:szCs w:val="24"/>
          <w:u w:val="single"/>
        </w:rPr>
      </w:pPr>
    </w:p>
    <w:p w14:paraId="1030EE5E" w14:textId="77777777" w:rsidR="005A43DB" w:rsidRDefault="005A43DB" w:rsidP="005A43DB">
      <w:pPr>
        <w:spacing w:after="0" w:line="240" w:lineRule="auto"/>
        <w:jc w:val="both"/>
        <w:rPr>
          <w:rFonts w:ascii="Times New Roman" w:hAnsi="Times New Roman" w:cs="Times New Roman"/>
          <w:color w:val="4472C4" w:themeColor="accent1"/>
          <w:sz w:val="24"/>
          <w:szCs w:val="24"/>
          <w:u w:val="single"/>
        </w:rPr>
      </w:pPr>
    </w:p>
    <w:p w14:paraId="530543A5" w14:textId="3CF90107" w:rsidR="00FE1CBA" w:rsidRDefault="005A43DB" w:rsidP="005A43DB">
      <w:pPr>
        <w:spacing w:after="0" w:line="240" w:lineRule="auto"/>
        <w:jc w:val="both"/>
        <w:rPr>
          <w:rFonts w:ascii="Times New Roman" w:hAnsi="Times New Roman" w:cs="Times New Roman"/>
          <w:color w:val="4472C4" w:themeColor="accent1"/>
          <w:sz w:val="24"/>
          <w:szCs w:val="24"/>
          <w:u w:val="single"/>
        </w:rPr>
      </w:pPr>
      <w:r>
        <w:rPr>
          <w:rFonts w:ascii="Times New Roman" w:hAnsi="Times New Roman" w:cs="Times New Roman"/>
          <w:b/>
          <w:bCs/>
          <w:sz w:val="24"/>
          <w:szCs w:val="24"/>
        </w:rPr>
        <w:t xml:space="preserve">Article Q. – B-2 </w:t>
      </w:r>
      <w:r w:rsidR="0075321D">
        <w:rPr>
          <w:rFonts w:ascii="Times New Roman" w:hAnsi="Times New Roman" w:cs="Times New Roman"/>
          <w:b/>
          <w:bCs/>
          <w:sz w:val="24"/>
          <w:szCs w:val="24"/>
        </w:rPr>
        <w:t>GENERAL BUSINESS DISTRICT</w:t>
      </w:r>
    </w:p>
    <w:p w14:paraId="5E060C29" w14:textId="66A253EB" w:rsidR="005A43DB" w:rsidRDefault="005A43DB" w:rsidP="005A43D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Section 10-3-90. – Uses permitted by right.</w:t>
      </w:r>
    </w:p>
    <w:p w14:paraId="0CCEEABA" w14:textId="77777777" w:rsidR="005A43DB" w:rsidRDefault="005A43DB" w:rsidP="005A43DB">
      <w:pPr>
        <w:spacing w:after="0" w:line="240" w:lineRule="auto"/>
        <w:jc w:val="both"/>
        <w:rPr>
          <w:rFonts w:ascii="Times New Roman" w:hAnsi="Times New Roman" w:cs="Times New Roman"/>
          <w:sz w:val="24"/>
          <w:szCs w:val="24"/>
        </w:rPr>
      </w:pPr>
    </w:p>
    <w:p w14:paraId="4F363B23" w14:textId="57C0CA7E" w:rsidR="005A43DB" w:rsidRPr="005A43DB" w:rsidRDefault="005A43DB" w:rsidP="005A43DB">
      <w:pPr>
        <w:pStyle w:val="ListParagraph"/>
        <w:numPr>
          <w:ilvl w:val="0"/>
          <w:numId w:val="17"/>
        </w:numPr>
        <w:spacing w:after="0" w:line="240" w:lineRule="auto"/>
        <w:jc w:val="both"/>
        <w:rPr>
          <w:rFonts w:ascii="Times New Roman" w:hAnsi="Times New Roman" w:cs="Times New Roman"/>
          <w:sz w:val="24"/>
          <w:szCs w:val="24"/>
        </w:rPr>
      </w:pPr>
      <w:r w:rsidRPr="005A43DB">
        <w:rPr>
          <w:rFonts w:ascii="Times New Roman" w:hAnsi="Times New Roman" w:cs="Times New Roman"/>
          <w:sz w:val="24"/>
          <w:szCs w:val="24"/>
        </w:rPr>
        <w:t>Mercantile establishments which promote the show, sale and rental of goods</w:t>
      </w:r>
      <w:r w:rsidR="00801366">
        <w:rPr>
          <w:rFonts w:ascii="Times New Roman" w:hAnsi="Times New Roman" w:cs="Times New Roman"/>
          <w:sz w:val="24"/>
          <w:szCs w:val="24"/>
        </w:rPr>
        <w:t>,</w:t>
      </w:r>
      <w:r w:rsidRPr="005A43DB">
        <w:rPr>
          <w:rFonts w:ascii="Times New Roman" w:hAnsi="Times New Roman" w:cs="Times New Roman"/>
          <w:sz w:val="24"/>
          <w:szCs w:val="24"/>
        </w:rPr>
        <w:t xml:space="preserve"> personal service establishments</w:t>
      </w:r>
      <w:r w:rsidR="00801366">
        <w:rPr>
          <w:rFonts w:ascii="Times New Roman" w:hAnsi="Times New Roman" w:cs="Times New Roman"/>
          <w:sz w:val="24"/>
          <w:szCs w:val="24"/>
        </w:rPr>
        <w:t>,</w:t>
      </w:r>
      <w:r w:rsidRPr="005A43DB">
        <w:rPr>
          <w:rFonts w:ascii="Times New Roman" w:hAnsi="Times New Roman" w:cs="Times New Roman"/>
          <w:sz w:val="24"/>
          <w:szCs w:val="24"/>
        </w:rPr>
        <w:t xml:space="preserve"> restaurants</w:t>
      </w:r>
      <w:r w:rsidR="00801366">
        <w:rPr>
          <w:rFonts w:ascii="Times New Roman" w:hAnsi="Times New Roman" w:cs="Times New Roman"/>
          <w:color w:val="4472C4" w:themeColor="accent1"/>
          <w:sz w:val="24"/>
          <w:szCs w:val="24"/>
          <w:u w:val="single"/>
        </w:rPr>
        <w:t>, skill game locations,</w:t>
      </w:r>
      <w:r w:rsidR="00A041DE">
        <w:rPr>
          <w:rFonts w:ascii="Times New Roman" w:hAnsi="Times New Roman" w:cs="Times New Roman"/>
          <w:color w:val="4472C4" w:themeColor="accent1"/>
          <w:sz w:val="24"/>
          <w:szCs w:val="24"/>
          <w:u w:val="single"/>
        </w:rPr>
        <w:t xml:space="preserve"> tobacco, smoke, or vape shops</w:t>
      </w:r>
      <w:r w:rsidR="003563CF">
        <w:rPr>
          <w:rFonts w:ascii="Times New Roman" w:hAnsi="Times New Roman" w:cs="Times New Roman"/>
          <w:color w:val="4472C4" w:themeColor="accent1"/>
          <w:sz w:val="24"/>
          <w:szCs w:val="24"/>
          <w:u w:val="single"/>
        </w:rPr>
        <w:t>,</w:t>
      </w:r>
      <w:r w:rsidRPr="005A43DB">
        <w:rPr>
          <w:rFonts w:ascii="Times New Roman" w:hAnsi="Times New Roman" w:cs="Times New Roman"/>
          <w:sz w:val="24"/>
          <w:szCs w:val="24"/>
        </w:rPr>
        <w:t xml:space="preserve"> and other shops and stores customary to shopping centers and convenience outlets.</w:t>
      </w:r>
      <w:r w:rsidRPr="005A43DB">
        <w:rPr>
          <w:rFonts w:ascii="Times New Roman" w:hAnsi="Times New Roman" w:cs="Times New Roman"/>
          <w:color w:val="4472C4" w:themeColor="accent1"/>
          <w:sz w:val="24"/>
          <w:szCs w:val="24"/>
          <w:u w:val="single"/>
        </w:rPr>
        <w:t xml:space="preserve"> </w:t>
      </w:r>
      <w:r w:rsidR="00801366">
        <w:rPr>
          <w:rFonts w:ascii="Times New Roman" w:hAnsi="Times New Roman" w:cs="Times New Roman"/>
          <w:color w:val="4472C4" w:themeColor="accent1"/>
          <w:sz w:val="24"/>
          <w:szCs w:val="24"/>
          <w:u w:val="single"/>
        </w:rPr>
        <w:t>S</w:t>
      </w:r>
      <w:r w:rsidR="003563CF">
        <w:rPr>
          <w:rFonts w:ascii="Times New Roman" w:hAnsi="Times New Roman" w:cs="Times New Roman"/>
          <w:color w:val="4472C4" w:themeColor="accent1"/>
          <w:sz w:val="24"/>
          <w:szCs w:val="24"/>
          <w:u w:val="single"/>
        </w:rPr>
        <w:t>kill game locations</w:t>
      </w:r>
      <w:r w:rsidR="00801366">
        <w:rPr>
          <w:rFonts w:ascii="Times New Roman" w:hAnsi="Times New Roman" w:cs="Times New Roman"/>
          <w:color w:val="4472C4" w:themeColor="accent1"/>
          <w:sz w:val="24"/>
          <w:szCs w:val="24"/>
          <w:u w:val="single"/>
        </w:rPr>
        <w:t xml:space="preserve"> and tobacco, smoke, and vape shops</w:t>
      </w:r>
      <w:r w:rsidR="003563CF">
        <w:rPr>
          <w:rFonts w:ascii="Times New Roman" w:hAnsi="Times New Roman" w:cs="Times New Roman"/>
          <w:color w:val="4472C4" w:themeColor="accent1"/>
          <w:sz w:val="24"/>
          <w:szCs w:val="24"/>
          <w:u w:val="single"/>
        </w:rPr>
        <w:t xml:space="preserve"> </w:t>
      </w:r>
      <w:r w:rsidRPr="00FE1CBA">
        <w:rPr>
          <w:rFonts w:ascii="Times New Roman" w:hAnsi="Times New Roman" w:cs="Times New Roman"/>
          <w:color w:val="4472C4" w:themeColor="accent1"/>
          <w:sz w:val="24"/>
          <w:szCs w:val="24"/>
          <w:u w:val="single"/>
        </w:rPr>
        <w:t xml:space="preserve">shall further comply with </w:t>
      </w:r>
      <w:r>
        <w:rPr>
          <w:rFonts w:ascii="Times New Roman" w:hAnsi="Times New Roman" w:cs="Times New Roman"/>
          <w:color w:val="4472C4" w:themeColor="accent1"/>
          <w:sz w:val="24"/>
          <w:szCs w:val="24"/>
          <w:u w:val="single"/>
        </w:rPr>
        <w:t xml:space="preserve">the </w:t>
      </w:r>
      <w:r w:rsidRPr="00FE1CBA">
        <w:rPr>
          <w:rFonts w:ascii="Times New Roman" w:hAnsi="Times New Roman" w:cs="Times New Roman"/>
          <w:color w:val="4472C4" w:themeColor="accent1"/>
          <w:sz w:val="24"/>
          <w:szCs w:val="24"/>
          <w:u w:val="single"/>
        </w:rPr>
        <w:t>location requirements as specified in Section 10-3-</w:t>
      </w:r>
      <w:r>
        <w:rPr>
          <w:rFonts w:ascii="Times New Roman" w:hAnsi="Times New Roman" w:cs="Times New Roman"/>
          <w:color w:val="4472C4" w:themeColor="accent1"/>
          <w:sz w:val="24"/>
          <w:szCs w:val="24"/>
          <w:u w:val="single"/>
        </w:rPr>
        <w:t>93</w:t>
      </w:r>
      <w:r w:rsidRPr="00FE1CBA">
        <w:rPr>
          <w:rFonts w:ascii="Times New Roman" w:hAnsi="Times New Roman" w:cs="Times New Roman"/>
          <w:color w:val="4472C4" w:themeColor="accent1"/>
          <w:sz w:val="24"/>
          <w:szCs w:val="24"/>
          <w:u w:val="single"/>
        </w:rPr>
        <w:t xml:space="preserve"> (</w:t>
      </w:r>
      <w:r>
        <w:rPr>
          <w:rFonts w:ascii="Times New Roman" w:hAnsi="Times New Roman" w:cs="Times New Roman"/>
          <w:color w:val="4472C4" w:themeColor="accent1"/>
          <w:sz w:val="24"/>
          <w:szCs w:val="24"/>
          <w:u w:val="single"/>
        </w:rPr>
        <w:t>e</w:t>
      </w:r>
      <w:r w:rsidRPr="00FE1CBA">
        <w:rPr>
          <w:rFonts w:ascii="Times New Roman" w:hAnsi="Times New Roman" w:cs="Times New Roman"/>
          <w:color w:val="4472C4" w:themeColor="accent1"/>
          <w:sz w:val="24"/>
          <w:szCs w:val="24"/>
          <w:u w:val="single"/>
        </w:rPr>
        <w:t>).</w:t>
      </w:r>
    </w:p>
    <w:p w14:paraId="3419E7ED" w14:textId="77777777" w:rsidR="005A43DB" w:rsidRDefault="005A43DB" w:rsidP="005A43DB">
      <w:pPr>
        <w:spacing w:after="0" w:line="240" w:lineRule="auto"/>
        <w:jc w:val="both"/>
        <w:rPr>
          <w:rFonts w:ascii="Times New Roman" w:hAnsi="Times New Roman" w:cs="Times New Roman"/>
          <w:sz w:val="24"/>
          <w:szCs w:val="24"/>
        </w:rPr>
      </w:pPr>
    </w:p>
    <w:p w14:paraId="324303FA" w14:textId="5E5AC5CE" w:rsidR="005A43DB" w:rsidRDefault="005A43DB" w:rsidP="005A43D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 10-3-93. – Other Regulations</w:t>
      </w:r>
    </w:p>
    <w:p w14:paraId="4FFC5287" w14:textId="77777777" w:rsidR="005A43DB" w:rsidRDefault="005A43DB" w:rsidP="005A43DB">
      <w:pPr>
        <w:spacing w:after="0" w:line="240" w:lineRule="auto"/>
        <w:jc w:val="both"/>
        <w:rPr>
          <w:rFonts w:ascii="Times New Roman" w:hAnsi="Times New Roman" w:cs="Times New Roman"/>
          <w:b/>
          <w:bCs/>
          <w:sz w:val="24"/>
          <w:szCs w:val="24"/>
        </w:rPr>
      </w:pPr>
    </w:p>
    <w:p w14:paraId="65D0ED05" w14:textId="00E1E1DA" w:rsidR="00BC6ADA" w:rsidRDefault="002357CF" w:rsidP="00BC6ADA">
      <w:pPr>
        <w:pStyle w:val="ListParagraph"/>
        <w:numPr>
          <w:ilvl w:val="0"/>
          <w:numId w:val="25"/>
        </w:numPr>
        <w:spacing w:after="0" w:line="240" w:lineRule="auto"/>
        <w:jc w:val="both"/>
        <w:rPr>
          <w:rFonts w:ascii="Times New Roman" w:hAnsi="Times New Roman" w:cs="Times New Roman"/>
          <w:color w:val="4472C4" w:themeColor="accent1"/>
          <w:sz w:val="24"/>
          <w:szCs w:val="24"/>
          <w:u w:val="single"/>
        </w:rPr>
      </w:pPr>
      <w:bookmarkStart w:id="1" w:name="_Hlk164693558"/>
      <w:r>
        <w:rPr>
          <w:rFonts w:ascii="Times New Roman" w:hAnsi="Times New Roman" w:cs="Times New Roman"/>
          <w:color w:val="4472C4" w:themeColor="accent1"/>
          <w:sz w:val="24"/>
          <w:szCs w:val="24"/>
          <w:u w:val="single"/>
        </w:rPr>
        <w:t xml:space="preserve">Neither </w:t>
      </w:r>
      <w:r>
        <w:rPr>
          <w:rFonts w:ascii="Times New Roman" w:hAnsi="Times New Roman" w:cs="Times New Roman"/>
          <w:color w:val="4472C4" w:themeColor="accent1"/>
          <w:sz w:val="24"/>
          <w:szCs w:val="24"/>
          <w:u w:val="single"/>
        </w:rPr>
        <w:t>skill game locations nor tobacco, smoke, or vape shops shall be located on or otherwise operate on any property within 1,000 feet of any property containing a public or private school or child day care center. Measurements made to verify compliance with this requirement shall be made in a straight line, without regard to intervening structures or objects, for 1,000 feet from the boundaries of the property on which a public or private school or child day care center operates.</w:t>
      </w:r>
    </w:p>
    <w:bookmarkEnd w:id="1"/>
    <w:p w14:paraId="30F36CFE" w14:textId="77777777" w:rsidR="005A43DB" w:rsidRDefault="005A43DB" w:rsidP="00CC4E4D">
      <w:pPr>
        <w:spacing w:after="0" w:line="240" w:lineRule="auto"/>
        <w:jc w:val="both"/>
        <w:rPr>
          <w:rFonts w:ascii="Times New Roman" w:hAnsi="Times New Roman" w:cs="Times New Roman"/>
          <w:sz w:val="24"/>
          <w:szCs w:val="24"/>
        </w:rPr>
      </w:pPr>
    </w:p>
    <w:p w14:paraId="67EEE54C" w14:textId="77777777" w:rsidR="00CC4E4D" w:rsidRDefault="00CC4E4D" w:rsidP="00CC4E4D">
      <w:pPr>
        <w:spacing w:after="0" w:line="240" w:lineRule="auto"/>
        <w:jc w:val="both"/>
        <w:rPr>
          <w:rFonts w:ascii="Times New Roman" w:hAnsi="Times New Roman" w:cs="Times New Roman"/>
          <w:sz w:val="24"/>
          <w:szCs w:val="24"/>
        </w:rPr>
      </w:pPr>
    </w:p>
    <w:p w14:paraId="62B7E487" w14:textId="55D928CE" w:rsidR="005A43DB" w:rsidRDefault="005A43DB" w:rsidP="005A43D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Article R. – M-1 </w:t>
      </w:r>
      <w:r w:rsidR="0075321D">
        <w:rPr>
          <w:rFonts w:ascii="Times New Roman" w:hAnsi="Times New Roman" w:cs="Times New Roman"/>
          <w:b/>
          <w:bCs/>
          <w:sz w:val="24"/>
          <w:szCs w:val="24"/>
        </w:rPr>
        <w:t>GENERAL INDUSTRIAL DISTRICT</w:t>
      </w:r>
    </w:p>
    <w:p w14:paraId="5AE0BF06" w14:textId="4449C72D" w:rsidR="005A43DB" w:rsidRDefault="0075321D" w:rsidP="0075321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Section 10-3-97. – Uses permitted by special use permit.</w:t>
      </w:r>
    </w:p>
    <w:p w14:paraId="29A562F4" w14:textId="77777777" w:rsidR="0075321D" w:rsidRDefault="0075321D" w:rsidP="00CC4E4D">
      <w:pPr>
        <w:spacing w:after="0" w:line="240" w:lineRule="auto"/>
        <w:jc w:val="both"/>
        <w:rPr>
          <w:rFonts w:ascii="Times New Roman" w:hAnsi="Times New Roman" w:cs="Times New Roman"/>
          <w:sz w:val="24"/>
          <w:szCs w:val="24"/>
        </w:rPr>
      </w:pPr>
    </w:p>
    <w:p w14:paraId="0E5075B4" w14:textId="4C76B48B" w:rsidR="0075321D" w:rsidRPr="0075321D" w:rsidRDefault="0075321D" w:rsidP="0075321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Convenience stores</w:t>
      </w:r>
      <w:r w:rsidR="00801366">
        <w:rPr>
          <w:rFonts w:ascii="Times New Roman" w:hAnsi="Times New Roman" w:cs="Times New Roman"/>
          <w:color w:val="4472C4" w:themeColor="accent1"/>
          <w:sz w:val="24"/>
          <w:szCs w:val="24"/>
          <w:u w:val="single"/>
        </w:rPr>
        <w:t>,</w:t>
      </w:r>
      <w:r>
        <w:rPr>
          <w:rFonts w:ascii="Times New Roman" w:hAnsi="Times New Roman" w:cs="Times New Roman"/>
          <w:color w:val="4472C4" w:themeColor="accent1"/>
          <w:sz w:val="24"/>
          <w:szCs w:val="24"/>
          <w:u w:val="single"/>
        </w:rPr>
        <w:t xml:space="preserve"> </w:t>
      </w:r>
      <w:r w:rsidR="00801366">
        <w:rPr>
          <w:rFonts w:ascii="Times New Roman" w:hAnsi="Times New Roman" w:cs="Times New Roman"/>
          <w:color w:val="4472C4" w:themeColor="accent1"/>
          <w:sz w:val="24"/>
          <w:szCs w:val="24"/>
          <w:u w:val="single"/>
        </w:rPr>
        <w:t xml:space="preserve">skill game locations, and </w:t>
      </w:r>
      <w:r w:rsidR="003D3DD0">
        <w:rPr>
          <w:rFonts w:ascii="Times New Roman" w:hAnsi="Times New Roman" w:cs="Times New Roman"/>
          <w:color w:val="4472C4" w:themeColor="accent1"/>
          <w:sz w:val="24"/>
          <w:szCs w:val="24"/>
          <w:u w:val="single"/>
        </w:rPr>
        <w:t>tobacco, smoke, or vape shops</w:t>
      </w:r>
      <w:r>
        <w:rPr>
          <w:rFonts w:ascii="Times New Roman" w:hAnsi="Times New Roman" w:cs="Times New Roman"/>
          <w:sz w:val="24"/>
          <w:szCs w:val="24"/>
        </w:rPr>
        <w:t xml:space="preserve">. </w:t>
      </w:r>
      <w:r w:rsidR="00801366">
        <w:rPr>
          <w:rFonts w:ascii="Times New Roman" w:hAnsi="Times New Roman" w:cs="Times New Roman"/>
          <w:color w:val="4472C4" w:themeColor="accent1"/>
          <w:sz w:val="24"/>
          <w:szCs w:val="24"/>
          <w:u w:val="single"/>
        </w:rPr>
        <w:t>S</w:t>
      </w:r>
      <w:r w:rsidR="003563CF">
        <w:rPr>
          <w:rFonts w:ascii="Times New Roman" w:hAnsi="Times New Roman" w:cs="Times New Roman"/>
          <w:color w:val="4472C4" w:themeColor="accent1"/>
          <w:sz w:val="24"/>
          <w:szCs w:val="24"/>
          <w:u w:val="single"/>
        </w:rPr>
        <w:t xml:space="preserve">kill game locations </w:t>
      </w:r>
      <w:r w:rsidR="00801366">
        <w:rPr>
          <w:rFonts w:ascii="Times New Roman" w:hAnsi="Times New Roman" w:cs="Times New Roman"/>
          <w:color w:val="4472C4" w:themeColor="accent1"/>
          <w:sz w:val="24"/>
          <w:szCs w:val="24"/>
          <w:u w:val="single"/>
        </w:rPr>
        <w:t xml:space="preserve">and tobacco, smoke, or vape shops </w:t>
      </w:r>
      <w:r w:rsidRPr="00FE1CBA">
        <w:rPr>
          <w:rFonts w:ascii="Times New Roman" w:hAnsi="Times New Roman" w:cs="Times New Roman"/>
          <w:color w:val="4472C4" w:themeColor="accent1"/>
          <w:sz w:val="24"/>
          <w:szCs w:val="24"/>
          <w:u w:val="single"/>
        </w:rPr>
        <w:t xml:space="preserve">shall further comply with </w:t>
      </w:r>
      <w:r>
        <w:rPr>
          <w:rFonts w:ascii="Times New Roman" w:hAnsi="Times New Roman" w:cs="Times New Roman"/>
          <w:color w:val="4472C4" w:themeColor="accent1"/>
          <w:sz w:val="24"/>
          <w:szCs w:val="24"/>
          <w:u w:val="single"/>
        </w:rPr>
        <w:t xml:space="preserve">the </w:t>
      </w:r>
      <w:r w:rsidRPr="00FE1CBA">
        <w:rPr>
          <w:rFonts w:ascii="Times New Roman" w:hAnsi="Times New Roman" w:cs="Times New Roman"/>
          <w:color w:val="4472C4" w:themeColor="accent1"/>
          <w:sz w:val="24"/>
          <w:szCs w:val="24"/>
          <w:u w:val="single"/>
        </w:rPr>
        <w:t>location requirements as specified in Section 10-3-</w:t>
      </w:r>
      <w:r>
        <w:rPr>
          <w:rFonts w:ascii="Times New Roman" w:hAnsi="Times New Roman" w:cs="Times New Roman"/>
          <w:color w:val="4472C4" w:themeColor="accent1"/>
          <w:sz w:val="24"/>
          <w:szCs w:val="24"/>
          <w:u w:val="single"/>
        </w:rPr>
        <w:t>99</w:t>
      </w:r>
      <w:r w:rsidRPr="00FE1CBA">
        <w:rPr>
          <w:rFonts w:ascii="Times New Roman" w:hAnsi="Times New Roman" w:cs="Times New Roman"/>
          <w:color w:val="4472C4" w:themeColor="accent1"/>
          <w:sz w:val="24"/>
          <w:szCs w:val="24"/>
          <w:u w:val="single"/>
        </w:rPr>
        <w:t xml:space="preserve"> (</w:t>
      </w:r>
      <w:r>
        <w:rPr>
          <w:rFonts w:ascii="Times New Roman" w:hAnsi="Times New Roman" w:cs="Times New Roman"/>
          <w:color w:val="4472C4" w:themeColor="accent1"/>
          <w:sz w:val="24"/>
          <w:szCs w:val="24"/>
          <w:u w:val="single"/>
        </w:rPr>
        <w:t>d</w:t>
      </w:r>
      <w:r w:rsidRPr="00FE1CBA">
        <w:rPr>
          <w:rFonts w:ascii="Times New Roman" w:hAnsi="Times New Roman" w:cs="Times New Roman"/>
          <w:color w:val="4472C4" w:themeColor="accent1"/>
          <w:sz w:val="24"/>
          <w:szCs w:val="24"/>
          <w:u w:val="single"/>
        </w:rPr>
        <w:t>).</w:t>
      </w:r>
    </w:p>
    <w:p w14:paraId="657E4961" w14:textId="77777777" w:rsidR="0075321D" w:rsidRDefault="0075321D" w:rsidP="0075321D">
      <w:pPr>
        <w:spacing w:after="0" w:line="240" w:lineRule="auto"/>
        <w:jc w:val="both"/>
        <w:rPr>
          <w:rFonts w:ascii="Times New Roman" w:hAnsi="Times New Roman" w:cs="Times New Roman"/>
          <w:sz w:val="24"/>
          <w:szCs w:val="24"/>
        </w:rPr>
      </w:pPr>
    </w:p>
    <w:p w14:paraId="6AFBB844" w14:textId="5A4E61C4" w:rsidR="0075321D" w:rsidRDefault="0075321D" w:rsidP="0075321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 10-3-99. – Other Regulations</w:t>
      </w:r>
    </w:p>
    <w:p w14:paraId="55D8ED2E" w14:textId="77777777" w:rsidR="0075321D" w:rsidRDefault="0075321D" w:rsidP="0075321D">
      <w:pPr>
        <w:spacing w:after="0" w:line="240" w:lineRule="auto"/>
        <w:jc w:val="both"/>
        <w:rPr>
          <w:rFonts w:ascii="Times New Roman" w:hAnsi="Times New Roman" w:cs="Times New Roman"/>
          <w:b/>
          <w:bCs/>
          <w:sz w:val="24"/>
          <w:szCs w:val="24"/>
        </w:rPr>
      </w:pPr>
    </w:p>
    <w:p w14:paraId="5B10A304" w14:textId="32121813" w:rsidR="0075321D" w:rsidRPr="00BC6ADA" w:rsidRDefault="002357CF" w:rsidP="0075321D">
      <w:pPr>
        <w:pStyle w:val="ListParagraph"/>
        <w:numPr>
          <w:ilvl w:val="0"/>
          <w:numId w:val="27"/>
        </w:numPr>
        <w:spacing w:after="0" w:line="240" w:lineRule="auto"/>
        <w:jc w:val="both"/>
        <w:rPr>
          <w:rFonts w:ascii="Times New Roman" w:hAnsi="Times New Roman" w:cs="Times New Roman"/>
          <w:color w:val="4472C4" w:themeColor="accent1"/>
          <w:sz w:val="24"/>
          <w:szCs w:val="24"/>
          <w:u w:val="single"/>
        </w:rPr>
      </w:pPr>
      <w:r>
        <w:rPr>
          <w:rFonts w:ascii="Times New Roman" w:hAnsi="Times New Roman" w:cs="Times New Roman"/>
          <w:color w:val="4472C4" w:themeColor="accent1"/>
          <w:sz w:val="24"/>
          <w:szCs w:val="24"/>
          <w:u w:val="single"/>
        </w:rPr>
        <w:t xml:space="preserve">Neither </w:t>
      </w:r>
      <w:r>
        <w:rPr>
          <w:rFonts w:ascii="Times New Roman" w:hAnsi="Times New Roman" w:cs="Times New Roman"/>
          <w:color w:val="4472C4" w:themeColor="accent1"/>
          <w:sz w:val="24"/>
          <w:szCs w:val="24"/>
          <w:u w:val="single"/>
        </w:rPr>
        <w:t>skill game locations nor tobacco, smoke, or vape shops shall be located on or otherwise operate on any property within 1,000 feet of any property containing a public or private school or child day care center. Measurements made to verify compliance with this requirement shall be made in a straight line, without regard to intervening structures or objects, for 1,000 feet from the boundaries of the property on which a public or private school or child day care center operates.</w:t>
      </w:r>
    </w:p>
    <w:sectPr w:rsidR="0075321D" w:rsidRPr="00BC6ADA" w:rsidSect="00616331">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D84B" w14:textId="77777777" w:rsidR="000E6CFB" w:rsidRDefault="000E6CFB" w:rsidP="000E6CFB">
      <w:pPr>
        <w:spacing w:after="0" w:line="240" w:lineRule="auto"/>
      </w:pPr>
      <w:r>
        <w:separator/>
      </w:r>
    </w:p>
  </w:endnote>
  <w:endnote w:type="continuationSeparator" w:id="0">
    <w:p w14:paraId="504C80AB" w14:textId="77777777" w:rsidR="000E6CFB" w:rsidRDefault="000E6CFB" w:rsidP="000E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8147" w14:textId="77777777" w:rsidR="000E6CFB" w:rsidRDefault="000E6CFB" w:rsidP="000E6CFB">
      <w:pPr>
        <w:spacing w:after="0" w:line="240" w:lineRule="auto"/>
      </w:pPr>
      <w:r>
        <w:separator/>
      </w:r>
    </w:p>
  </w:footnote>
  <w:footnote w:type="continuationSeparator" w:id="0">
    <w:p w14:paraId="7DAF7077" w14:textId="77777777" w:rsidR="000E6CFB" w:rsidRDefault="000E6CFB" w:rsidP="000E6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A01A" w14:textId="0A991E99" w:rsidR="000E6CFB" w:rsidRPr="000E6CFB" w:rsidRDefault="000E6CFB" w:rsidP="000E6CFB">
    <w:pPr>
      <w:pStyle w:val="Header"/>
      <w:jc w:val="right"/>
      <w:rPr>
        <w:rFonts w:ascii="Times New Roman" w:hAnsi="Times New Roman" w:cs="Times New Roman"/>
      </w:rPr>
    </w:pPr>
    <w:r w:rsidRPr="000E6CFB">
      <w:rPr>
        <w:rFonts w:ascii="Times New Roman" w:hAnsi="Times New Roman" w:cs="Times New Roman"/>
      </w:rPr>
      <w:t>0</w:t>
    </w:r>
    <w:r w:rsidR="00F11181">
      <w:rPr>
        <w:rFonts w:ascii="Times New Roman" w:hAnsi="Times New Roman" w:cs="Times New Roman"/>
      </w:rPr>
      <w:t>4-</w:t>
    </w:r>
    <w:r w:rsidR="006C4451">
      <w:rPr>
        <w:rFonts w:ascii="Times New Roman" w:hAnsi="Times New Roman" w:cs="Times New Roman"/>
      </w:rPr>
      <w:t>22</w:t>
    </w:r>
    <w:r w:rsidRPr="000E6CFB">
      <w:rPr>
        <w:rFonts w:ascii="Times New Roman" w:hAnsi="Times New Roman" w:cs="Times New Roman"/>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226"/>
    <w:multiLevelType w:val="hybridMultilevel"/>
    <w:tmpl w:val="2F901240"/>
    <w:lvl w:ilvl="0" w:tplc="BFFCA28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B3772E"/>
    <w:multiLevelType w:val="hybridMultilevel"/>
    <w:tmpl w:val="59AA5B68"/>
    <w:lvl w:ilvl="0" w:tplc="FFFFFFFF">
      <w:start w:val="3"/>
      <w:numFmt w:val="lowerLetter"/>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832833"/>
    <w:multiLevelType w:val="hybridMultilevel"/>
    <w:tmpl w:val="7C740202"/>
    <w:lvl w:ilvl="0" w:tplc="FFFFFFFF">
      <w:start w:val="5"/>
      <w:numFmt w:val="lowerLetter"/>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BF2C2F"/>
    <w:multiLevelType w:val="hybridMultilevel"/>
    <w:tmpl w:val="59AA5B68"/>
    <w:lvl w:ilvl="0" w:tplc="2AA66AFE">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3B11"/>
    <w:multiLevelType w:val="hybridMultilevel"/>
    <w:tmpl w:val="77A8D0EA"/>
    <w:lvl w:ilvl="0" w:tplc="0D640EA4">
      <w:start w:val="4"/>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16395"/>
    <w:multiLevelType w:val="hybridMultilevel"/>
    <w:tmpl w:val="CF60438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357000D"/>
    <w:multiLevelType w:val="hybridMultilevel"/>
    <w:tmpl w:val="5754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E1EED"/>
    <w:multiLevelType w:val="hybridMultilevel"/>
    <w:tmpl w:val="41106FB4"/>
    <w:lvl w:ilvl="0" w:tplc="FD707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A306A"/>
    <w:multiLevelType w:val="hybridMultilevel"/>
    <w:tmpl w:val="3BD4C4CA"/>
    <w:lvl w:ilvl="0" w:tplc="BFFCA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E6B7D"/>
    <w:multiLevelType w:val="hybridMultilevel"/>
    <w:tmpl w:val="AD6802F2"/>
    <w:lvl w:ilvl="0" w:tplc="AC945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D4580"/>
    <w:multiLevelType w:val="hybridMultilevel"/>
    <w:tmpl w:val="05B8E5FE"/>
    <w:lvl w:ilvl="0" w:tplc="BFFCA2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E813B6"/>
    <w:multiLevelType w:val="hybridMultilevel"/>
    <w:tmpl w:val="E0245DCC"/>
    <w:lvl w:ilvl="0" w:tplc="FD707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51DD7"/>
    <w:multiLevelType w:val="hybridMultilevel"/>
    <w:tmpl w:val="2C563104"/>
    <w:lvl w:ilvl="0" w:tplc="C32E2C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072EA"/>
    <w:multiLevelType w:val="hybridMultilevel"/>
    <w:tmpl w:val="7F38FBBA"/>
    <w:lvl w:ilvl="0" w:tplc="FD707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617B4"/>
    <w:multiLevelType w:val="hybridMultilevel"/>
    <w:tmpl w:val="59AA5B68"/>
    <w:lvl w:ilvl="0" w:tplc="FFFFFFFF">
      <w:start w:val="3"/>
      <w:numFmt w:val="lowerLetter"/>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774646"/>
    <w:multiLevelType w:val="hybridMultilevel"/>
    <w:tmpl w:val="6A942DA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5E8316B4"/>
    <w:multiLevelType w:val="hybridMultilevel"/>
    <w:tmpl w:val="5262CE48"/>
    <w:lvl w:ilvl="0" w:tplc="0E424098">
      <w:start w:val="4"/>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81A"/>
    <w:multiLevelType w:val="hybridMultilevel"/>
    <w:tmpl w:val="2F90124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5FB2A37"/>
    <w:multiLevelType w:val="hybridMultilevel"/>
    <w:tmpl w:val="7C740202"/>
    <w:lvl w:ilvl="0" w:tplc="933E1C82">
      <w:start w:val="5"/>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16375"/>
    <w:multiLevelType w:val="hybridMultilevel"/>
    <w:tmpl w:val="CF60438C"/>
    <w:lvl w:ilvl="0" w:tplc="BFFCA28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9F81A59"/>
    <w:multiLevelType w:val="hybridMultilevel"/>
    <w:tmpl w:val="A720F156"/>
    <w:lvl w:ilvl="0" w:tplc="FD707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55047"/>
    <w:multiLevelType w:val="hybridMultilevel"/>
    <w:tmpl w:val="D414ABF2"/>
    <w:lvl w:ilvl="0" w:tplc="FD707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F036B"/>
    <w:multiLevelType w:val="hybridMultilevel"/>
    <w:tmpl w:val="B9742540"/>
    <w:lvl w:ilvl="0" w:tplc="A22AC7AE">
      <w:start w:val="5"/>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D7AFF"/>
    <w:multiLevelType w:val="hybridMultilevel"/>
    <w:tmpl w:val="59AA5B68"/>
    <w:lvl w:ilvl="0" w:tplc="FFFFFFFF">
      <w:start w:val="3"/>
      <w:numFmt w:val="lowerLetter"/>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C335D3"/>
    <w:multiLevelType w:val="hybridMultilevel"/>
    <w:tmpl w:val="10B8AF1A"/>
    <w:lvl w:ilvl="0" w:tplc="A896F0E6">
      <w:start w:val="1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5800DB"/>
    <w:multiLevelType w:val="hybridMultilevel"/>
    <w:tmpl w:val="E2880E30"/>
    <w:lvl w:ilvl="0" w:tplc="B6A430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C3886"/>
    <w:multiLevelType w:val="hybridMultilevel"/>
    <w:tmpl w:val="6590DAAC"/>
    <w:lvl w:ilvl="0" w:tplc="83FA7454">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250364">
    <w:abstractNumId w:val="21"/>
  </w:num>
  <w:num w:numId="2" w16cid:durableId="466314535">
    <w:abstractNumId w:val="0"/>
  </w:num>
  <w:num w:numId="3" w16cid:durableId="744110402">
    <w:abstractNumId w:val="17"/>
  </w:num>
  <w:num w:numId="4" w16cid:durableId="1622494418">
    <w:abstractNumId w:val="19"/>
  </w:num>
  <w:num w:numId="5" w16cid:durableId="456874561">
    <w:abstractNumId w:val="5"/>
  </w:num>
  <w:num w:numId="6" w16cid:durableId="727844051">
    <w:abstractNumId w:val="13"/>
  </w:num>
  <w:num w:numId="7" w16cid:durableId="953050632">
    <w:abstractNumId w:val="26"/>
  </w:num>
  <w:num w:numId="8" w16cid:durableId="779297304">
    <w:abstractNumId w:val="6"/>
  </w:num>
  <w:num w:numId="9" w16cid:durableId="1343437595">
    <w:abstractNumId w:val="11"/>
  </w:num>
  <w:num w:numId="10" w16cid:durableId="379087129">
    <w:abstractNumId w:val="10"/>
  </w:num>
  <w:num w:numId="11" w16cid:durableId="1625622992">
    <w:abstractNumId w:val="8"/>
  </w:num>
  <w:num w:numId="12" w16cid:durableId="15430669">
    <w:abstractNumId w:val="15"/>
  </w:num>
  <w:num w:numId="13" w16cid:durableId="1317102807">
    <w:abstractNumId w:val="12"/>
  </w:num>
  <w:num w:numId="14" w16cid:durableId="1484078832">
    <w:abstractNumId w:val="9"/>
  </w:num>
  <w:num w:numId="15" w16cid:durableId="1908226151">
    <w:abstractNumId w:val="3"/>
  </w:num>
  <w:num w:numId="16" w16cid:durableId="1111052677">
    <w:abstractNumId w:val="7"/>
  </w:num>
  <w:num w:numId="17" w16cid:durableId="1922786916">
    <w:abstractNumId w:val="20"/>
  </w:num>
  <w:num w:numId="18" w16cid:durableId="191068988">
    <w:abstractNumId w:val="14"/>
  </w:num>
  <w:num w:numId="19" w16cid:durableId="614874845">
    <w:abstractNumId w:val="18"/>
  </w:num>
  <w:num w:numId="20" w16cid:durableId="1409814629">
    <w:abstractNumId w:val="2"/>
  </w:num>
  <w:num w:numId="21" w16cid:durableId="1829441239">
    <w:abstractNumId w:val="4"/>
  </w:num>
  <w:num w:numId="22" w16cid:durableId="1059591141">
    <w:abstractNumId w:val="24"/>
  </w:num>
  <w:num w:numId="23" w16cid:durableId="240411010">
    <w:abstractNumId w:val="25"/>
  </w:num>
  <w:num w:numId="24" w16cid:durableId="2133163181">
    <w:abstractNumId w:val="1"/>
  </w:num>
  <w:num w:numId="25" w16cid:durableId="1906184392">
    <w:abstractNumId w:val="22"/>
  </w:num>
  <w:num w:numId="26" w16cid:durableId="1605764012">
    <w:abstractNumId w:val="23"/>
  </w:num>
  <w:num w:numId="27" w16cid:durableId="7891257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31"/>
    <w:rsid w:val="0002207F"/>
    <w:rsid w:val="00025AB1"/>
    <w:rsid w:val="000311C5"/>
    <w:rsid w:val="00037CD7"/>
    <w:rsid w:val="000573EC"/>
    <w:rsid w:val="000A41D0"/>
    <w:rsid w:val="000D7CB5"/>
    <w:rsid w:val="000E1942"/>
    <w:rsid w:val="000E6CFB"/>
    <w:rsid w:val="00103399"/>
    <w:rsid w:val="001F64BB"/>
    <w:rsid w:val="002357CF"/>
    <w:rsid w:val="00272664"/>
    <w:rsid w:val="002B77D2"/>
    <w:rsid w:val="002C38B7"/>
    <w:rsid w:val="00321BBB"/>
    <w:rsid w:val="003271D1"/>
    <w:rsid w:val="003563CF"/>
    <w:rsid w:val="0039528D"/>
    <w:rsid w:val="003D3DD0"/>
    <w:rsid w:val="004C68C8"/>
    <w:rsid w:val="00540221"/>
    <w:rsid w:val="005917C1"/>
    <w:rsid w:val="005A43DB"/>
    <w:rsid w:val="00604F85"/>
    <w:rsid w:val="00616331"/>
    <w:rsid w:val="006C4451"/>
    <w:rsid w:val="006C4BA2"/>
    <w:rsid w:val="006C7595"/>
    <w:rsid w:val="006E6CEC"/>
    <w:rsid w:val="007101F1"/>
    <w:rsid w:val="00720E28"/>
    <w:rsid w:val="00731390"/>
    <w:rsid w:val="0075321D"/>
    <w:rsid w:val="00771524"/>
    <w:rsid w:val="00782FED"/>
    <w:rsid w:val="00793589"/>
    <w:rsid w:val="00801366"/>
    <w:rsid w:val="008176FE"/>
    <w:rsid w:val="00835FA0"/>
    <w:rsid w:val="00864E08"/>
    <w:rsid w:val="0087108E"/>
    <w:rsid w:val="008C00C1"/>
    <w:rsid w:val="00937575"/>
    <w:rsid w:val="00980EDC"/>
    <w:rsid w:val="00997391"/>
    <w:rsid w:val="009A2F22"/>
    <w:rsid w:val="009B0D87"/>
    <w:rsid w:val="009C73F8"/>
    <w:rsid w:val="009E025F"/>
    <w:rsid w:val="009E3821"/>
    <w:rsid w:val="009F79F4"/>
    <w:rsid w:val="00A041DE"/>
    <w:rsid w:val="00A24BCD"/>
    <w:rsid w:val="00AA06D5"/>
    <w:rsid w:val="00AA5CCF"/>
    <w:rsid w:val="00AC0E3B"/>
    <w:rsid w:val="00AE7777"/>
    <w:rsid w:val="00B6740B"/>
    <w:rsid w:val="00BC22C7"/>
    <w:rsid w:val="00BC6ADA"/>
    <w:rsid w:val="00BE2024"/>
    <w:rsid w:val="00BF5567"/>
    <w:rsid w:val="00C345D9"/>
    <w:rsid w:val="00CC4E4D"/>
    <w:rsid w:val="00CD6C98"/>
    <w:rsid w:val="00D34743"/>
    <w:rsid w:val="00E037C4"/>
    <w:rsid w:val="00F11181"/>
    <w:rsid w:val="00F1295F"/>
    <w:rsid w:val="00F4143A"/>
    <w:rsid w:val="00F5739E"/>
    <w:rsid w:val="00FC01E6"/>
    <w:rsid w:val="00FE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F7BF"/>
  <w15:chartTrackingRefBased/>
  <w15:docId w15:val="{766CF831-8E08-4CEB-8446-A1E327A9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16331"/>
  </w:style>
  <w:style w:type="paragraph" w:customStyle="1" w:styleId="p0">
    <w:name w:val="p0"/>
    <w:basedOn w:val="Normal"/>
    <w:rsid w:val="007715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cr1">
    <w:name w:val="incr1"/>
    <w:basedOn w:val="Normal"/>
    <w:rsid w:val="007715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ntent2">
    <w:name w:val="content2"/>
    <w:basedOn w:val="Normal"/>
    <w:rsid w:val="007715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tal">
    <w:name w:val="ital"/>
    <w:basedOn w:val="DefaultParagraphFont"/>
    <w:rsid w:val="00771524"/>
  </w:style>
  <w:style w:type="paragraph" w:customStyle="1" w:styleId="incr2">
    <w:name w:val="incr2"/>
    <w:basedOn w:val="Normal"/>
    <w:rsid w:val="007715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ntent3">
    <w:name w:val="content3"/>
    <w:basedOn w:val="Normal"/>
    <w:rsid w:val="007715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7715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71524"/>
    <w:pPr>
      <w:ind w:left="720"/>
      <w:contextualSpacing/>
    </w:pPr>
  </w:style>
  <w:style w:type="table" w:styleId="TableGrid">
    <w:name w:val="Table Grid"/>
    <w:basedOn w:val="TableNormal"/>
    <w:uiPriority w:val="39"/>
    <w:rsid w:val="00C3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0A41D0"/>
  </w:style>
  <w:style w:type="character" w:styleId="Hyperlink">
    <w:name w:val="Hyperlink"/>
    <w:basedOn w:val="DefaultParagraphFont"/>
    <w:uiPriority w:val="99"/>
    <w:unhideWhenUsed/>
    <w:rsid w:val="000A41D0"/>
    <w:rPr>
      <w:color w:val="0563C1" w:themeColor="hyperlink"/>
      <w:u w:val="single"/>
    </w:rPr>
  </w:style>
  <w:style w:type="character" w:styleId="CommentReference">
    <w:name w:val="annotation reference"/>
    <w:basedOn w:val="DefaultParagraphFont"/>
    <w:uiPriority w:val="99"/>
    <w:semiHidden/>
    <w:unhideWhenUsed/>
    <w:rsid w:val="00A24BCD"/>
    <w:rPr>
      <w:sz w:val="16"/>
      <w:szCs w:val="16"/>
    </w:rPr>
  </w:style>
  <w:style w:type="paragraph" w:styleId="CommentText">
    <w:name w:val="annotation text"/>
    <w:basedOn w:val="Normal"/>
    <w:link w:val="CommentTextChar"/>
    <w:uiPriority w:val="99"/>
    <w:unhideWhenUsed/>
    <w:rsid w:val="00A24BCD"/>
    <w:pPr>
      <w:spacing w:line="240" w:lineRule="auto"/>
    </w:pPr>
    <w:rPr>
      <w:sz w:val="20"/>
      <w:szCs w:val="20"/>
    </w:rPr>
  </w:style>
  <w:style w:type="character" w:customStyle="1" w:styleId="CommentTextChar">
    <w:name w:val="Comment Text Char"/>
    <w:basedOn w:val="DefaultParagraphFont"/>
    <w:link w:val="CommentText"/>
    <w:uiPriority w:val="99"/>
    <w:rsid w:val="00A24BCD"/>
    <w:rPr>
      <w:sz w:val="20"/>
      <w:szCs w:val="20"/>
    </w:rPr>
  </w:style>
  <w:style w:type="paragraph" w:styleId="CommentSubject">
    <w:name w:val="annotation subject"/>
    <w:basedOn w:val="CommentText"/>
    <w:next w:val="CommentText"/>
    <w:link w:val="CommentSubjectChar"/>
    <w:uiPriority w:val="99"/>
    <w:semiHidden/>
    <w:unhideWhenUsed/>
    <w:rsid w:val="00A24BCD"/>
    <w:rPr>
      <w:b/>
      <w:bCs/>
    </w:rPr>
  </w:style>
  <w:style w:type="character" w:customStyle="1" w:styleId="CommentSubjectChar">
    <w:name w:val="Comment Subject Char"/>
    <w:basedOn w:val="CommentTextChar"/>
    <w:link w:val="CommentSubject"/>
    <w:uiPriority w:val="99"/>
    <w:semiHidden/>
    <w:rsid w:val="00A24BCD"/>
    <w:rPr>
      <w:b/>
      <w:bCs/>
      <w:sz w:val="20"/>
      <w:szCs w:val="20"/>
    </w:rPr>
  </w:style>
  <w:style w:type="paragraph" w:styleId="Header">
    <w:name w:val="header"/>
    <w:basedOn w:val="Normal"/>
    <w:link w:val="HeaderChar"/>
    <w:uiPriority w:val="99"/>
    <w:unhideWhenUsed/>
    <w:rsid w:val="000E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CFB"/>
  </w:style>
  <w:style w:type="paragraph" w:styleId="Footer">
    <w:name w:val="footer"/>
    <w:basedOn w:val="Normal"/>
    <w:link w:val="FooterChar"/>
    <w:uiPriority w:val="99"/>
    <w:unhideWhenUsed/>
    <w:rsid w:val="000E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2242">
      <w:bodyDiv w:val="1"/>
      <w:marLeft w:val="0"/>
      <w:marRight w:val="0"/>
      <w:marTop w:val="0"/>
      <w:marBottom w:val="0"/>
      <w:divBdr>
        <w:top w:val="none" w:sz="0" w:space="0" w:color="auto"/>
        <w:left w:val="none" w:sz="0" w:space="0" w:color="auto"/>
        <w:bottom w:val="none" w:sz="0" w:space="0" w:color="auto"/>
        <w:right w:val="none" w:sz="0" w:space="0" w:color="auto"/>
      </w:divBdr>
      <w:divsChild>
        <w:div w:id="1292134513">
          <w:marLeft w:val="0"/>
          <w:marRight w:val="0"/>
          <w:marTop w:val="120"/>
          <w:marBottom w:val="120"/>
          <w:divBdr>
            <w:top w:val="none" w:sz="0" w:space="0" w:color="auto"/>
            <w:left w:val="none" w:sz="0" w:space="0" w:color="auto"/>
            <w:bottom w:val="none" w:sz="0" w:space="0" w:color="auto"/>
            <w:right w:val="none" w:sz="0" w:space="0" w:color="auto"/>
          </w:divBdr>
          <w:divsChild>
            <w:div w:id="1471552611">
              <w:marLeft w:val="0"/>
              <w:marRight w:val="0"/>
              <w:marTop w:val="0"/>
              <w:marBottom w:val="0"/>
              <w:divBdr>
                <w:top w:val="none" w:sz="0" w:space="0" w:color="auto"/>
                <w:left w:val="none" w:sz="0" w:space="0" w:color="auto"/>
                <w:bottom w:val="none" w:sz="0" w:space="0" w:color="auto"/>
                <w:right w:val="none" w:sz="0" w:space="0" w:color="auto"/>
              </w:divBdr>
              <w:divsChild>
                <w:div w:id="1282608314">
                  <w:marLeft w:val="0"/>
                  <w:marRight w:val="0"/>
                  <w:marTop w:val="0"/>
                  <w:marBottom w:val="0"/>
                  <w:divBdr>
                    <w:top w:val="none" w:sz="0" w:space="0" w:color="auto"/>
                    <w:left w:val="none" w:sz="0" w:space="0" w:color="auto"/>
                    <w:bottom w:val="none" w:sz="0" w:space="0" w:color="auto"/>
                    <w:right w:val="none" w:sz="0" w:space="0" w:color="auto"/>
                  </w:divBdr>
                </w:div>
              </w:divsChild>
            </w:div>
            <w:div w:id="1559632753">
              <w:marLeft w:val="0"/>
              <w:marRight w:val="0"/>
              <w:marTop w:val="0"/>
              <w:marBottom w:val="0"/>
              <w:divBdr>
                <w:top w:val="none" w:sz="0" w:space="0" w:color="auto"/>
                <w:left w:val="none" w:sz="0" w:space="0" w:color="auto"/>
                <w:bottom w:val="none" w:sz="0" w:space="0" w:color="auto"/>
                <w:right w:val="none" w:sz="0" w:space="0" w:color="auto"/>
              </w:divBdr>
              <w:divsChild>
                <w:div w:id="753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1733">
          <w:marLeft w:val="0"/>
          <w:marRight w:val="0"/>
          <w:marTop w:val="0"/>
          <w:marBottom w:val="0"/>
          <w:divBdr>
            <w:top w:val="none" w:sz="0" w:space="0" w:color="auto"/>
            <w:left w:val="none" w:sz="0" w:space="0" w:color="auto"/>
            <w:bottom w:val="none" w:sz="0" w:space="0" w:color="auto"/>
            <w:right w:val="none" w:sz="0" w:space="0" w:color="auto"/>
          </w:divBdr>
        </w:div>
      </w:divsChild>
    </w:div>
    <w:div w:id="372971901">
      <w:bodyDiv w:val="1"/>
      <w:marLeft w:val="0"/>
      <w:marRight w:val="0"/>
      <w:marTop w:val="0"/>
      <w:marBottom w:val="0"/>
      <w:divBdr>
        <w:top w:val="none" w:sz="0" w:space="0" w:color="auto"/>
        <w:left w:val="none" w:sz="0" w:space="0" w:color="auto"/>
        <w:bottom w:val="none" w:sz="0" w:space="0" w:color="auto"/>
        <w:right w:val="none" w:sz="0" w:space="0" w:color="auto"/>
      </w:divBdr>
    </w:div>
    <w:div w:id="723406772">
      <w:bodyDiv w:val="1"/>
      <w:marLeft w:val="0"/>
      <w:marRight w:val="0"/>
      <w:marTop w:val="0"/>
      <w:marBottom w:val="0"/>
      <w:divBdr>
        <w:top w:val="none" w:sz="0" w:space="0" w:color="auto"/>
        <w:left w:val="none" w:sz="0" w:space="0" w:color="auto"/>
        <w:bottom w:val="none" w:sz="0" w:space="0" w:color="auto"/>
        <w:right w:val="none" w:sz="0" w:space="0" w:color="auto"/>
      </w:divBdr>
    </w:div>
    <w:div w:id="1152329977">
      <w:bodyDiv w:val="1"/>
      <w:marLeft w:val="0"/>
      <w:marRight w:val="0"/>
      <w:marTop w:val="0"/>
      <w:marBottom w:val="0"/>
      <w:divBdr>
        <w:top w:val="none" w:sz="0" w:space="0" w:color="auto"/>
        <w:left w:val="none" w:sz="0" w:space="0" w:color="auto"/>
        <w:bottom w:val="none" w:sz="0" w:space="0" w:color="auto"/>
        <w:right w:val="none" w:sz="0" w:space="0" w:color="auto"/>
      </w:divBdr>
      <w:divsChild>
        <w:div w:id="1936478402">
          <w:marLeft w:val="0"/>
          <w:marRight w:val="0"/>
          <w:marTop w:val="0"/>
          <w:marBottom w:val="0"/>
          <w:divBdr>
            <w:top w:val="none" w:sz="0" w:space="0" w:color="auto"/>
            <w:left w:val="none" w:sz="0" w:space="0" w:color="auto"/>
            <w:bottom w:val="none" w:sz="0" w:space="0" w:color="auto"/>
            <w:right w:val="none" w:sz="0" w:space="0" w:color="auto"/>
          </w:divBdr>
          <w:divsChild>
            <w:div w:id="984243082">
              <w:marLeft w:val="0"/>
              <w:marRight w:val="0"/>
              <w:marTop w:val="0"/>
              <w:marBottom w:val="0"/>
              <w:divBdr>
                <w:top w:val="none" w:sz="0" w:space="0" w:color="auto"/>
                <w:left w:val="none" w:sz="0" w:space="0" w:color="auto"/>
                <w:bottom w:val="none" w:sz="0" w:space="0" w:color="auto"/>
                <w:right w:val="none" w:sz="0" w:space="0" w:color="auto"/>
              </w:divBdr>
            </w:div>
            <w:div w:id="8314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1032">
      <w:bodyDiv w:val="1"/>
      <w:marLeft w:val="0"/>
      <w:marRight w:val="0"/>
      <w:marTop w:val="0"/>
      <w:marBottom w:val="0"/>
      <w:divBdr>
        <w:top w:val="none" w:sz="0" w:space="0" w:color="auto"/>
        <w:left w:val="none" w:sz="0" w:space="0" w:color="auto"/>
        <w:bottom w:val="none" w:sz="0" w:space="0" w:color="auto"/>
        <w:right w:val="none" w:sz="0" w:space="0" w:color="auto"/>
      </w:divBdr>
    </w:div>
    <w:div w:id="18823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A3D4-771E-41CF-AA61-C9DF8E97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Adam Fletcher</cp:lastModifiedBy>
  <cp:revision>18</cp:revision>
  <dcterms:created xsi:type="dcterms:W3CDTF">2024-03-13T19:45:00Z</dcterms:created>
  <dcterms:modified xsi:type="dcterms:W3CDTF">2024-04-22T20:29:00Z</dcterms:modified>
</cp:coreProperties>
</file>